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6FB413" w14:textId="77777777" w:rsidR="002E5738" w:rsidRPr="00BA0C75" w:rsidRDefault="00302185" w:rsidP="00302185">
      <w:pPr>
        <w:spacing w:line="380" w:lineRule="exact"/>
        <w:contextualSpacing/>
        <w:jc w:val="center"/>
        <w:rPr>
          <w:rFonts w:asciiTheme="majorBidi" w:eastAsia="Calibri" w:hAnsiTheme="majorBidi" w:cstheme="majorBidi"/>
          <w:b/>
          <w:bCs/>
          <w:sz w:val="28"/>
          <w:szCs w:val="28"/>
          <w:lang w:eastAsia="en-US" w:bidi="ar-DZ"/>
        </w:rPr>
      </w:pPr>
      <w:r>
        <w:rPr>
          <w:rFonts w:asciiTheme="majorBidi" w:eastAsia="Calibri" w:hAnsiTheme="majorBidi" w:cstheme="majorBidi"/>
          <w:b/>
          <w:bCs/>
          <w:noProof/>
          <w:sz w:val="28"/>
          <w:szCs w:val="28"/>
        </w:rPr>
        <w:drawing>
          <wp:anchor distT="0" distB="0" distL="114300" distR="114300" simplePos="0" relativeHeight="251662336" behindDoc="0" locked="0" layoutInCell="1" allowOverlap="1" wp14:anchorId="5B2447D3" wp14:editId="19E44DAF">
            <wp:simplePos x="0" y="0"/>
            <wp:positionH relativeFrom="column">
              <wp:posOffset>5707380</wp:posOffset>
            </wp:positionH>
            <wp:positionV relativeFrom="paragraph">
              <wp:posOffset>635</wp:posOffset>
            </wp:positionV>
            <wp:extent cx="981075" cy="723900"/>
            <wp:effectExtent l="19050" t="0" r="9525" b="0"/>
            <wp:wrapSquare wrapText="bothSides"/>
            <wp:docPr id="12" name="Image 5" descr="C:\Users\ILHAM\Desktop\الشعار الرسمي لجامعة سطيف 1 فرحات عباس.png"/>
            <wp:cNvGraphicFramePr/>
            <a:graphic xmlns:a="http://schemas.openxmlformats.org/drawingml/2006/main">
              <a:graphicData uri="http://schemas.openxmlformats.org/drawingml/2006/picture">
                <pic:pic xmlns:pic="http://schemas.openxmlformats.org/drawingml/2006/picture">
                  <pic:nvPicPr>
                    <pic:cNvPr id="29" name="Image 28" descr="C:\Users\ILHAM\Desktop\الشعار الرسمي لجامعة سطيف 1 فرحات عباس.png"/>
                    <pic:cNvPicPr/>
                  </pic:nvPicPr>
                  <pic:blipFill>
                    <a:blip r:embed="rId5" cstate="print"/>
                    <a:srcRect/>
                    <a:stretch>
                      <a:fillRect/>
                    </a:stretch>
                  </pic:blipFill>
                  <pic:spPr bwMode="auto">
                    <a:xfrm>
                      <a:off x="0" y="0"/>
                      <a:ext cx="981075" cy="723900"/>
                    </a:xfrm>
                    <a:prstGeom prst="rect">
                      <a:avLst/>
                    </a:prstGeom>
                    <a:noFill/>
                    <a:ln w="9525">
                      <a:noFill/>
                      <a:miter lim="800000"/>
                      <a:headEnd/>
                      <a:tailEnd/>
                    </a:ln>
                  </pic:spPr>
                </pic:pic>
              </a:graphicData>
            </a:graphic>
          </wp:anchor>
        </w:drawing>
      </w:r>
      <w:r w:rsidRPr="00302185">
        <w:rPr>
          <w:rFonts w:asciiTheme="majorBidi" w:eastAsia="Calibri" w:hAnsiTheme="majorBidi" w:cstheme="majorBidi"/>
          <w:b/>
          <w:bCs/>
          <w:noProof/>
          <w:sz w:val="28"/>
          <w:szCs w:val="28"/>
        </w:rPr>
        <w:drawing>
          <wp:anchor distT="0" distB="0" distL="114300" distR="114300" simplePos="0" relativeHeight="251664384" behindDoc="0" locked="0" layoutInCell="1" allowOverlap="1" wp14:anchorId="6684F8DB" wp14:editId="164BD1F0">
            <wp:simplePos x="0" y="0"/>
            <wp:positionH relativeFrom="column">
              <wp:posOffset>135255</wp:posOffset>
            </wp:positionH>
            <wp:positionV relativeFrom="paragraph">
              <wp:posOffset>38735</wp:posOffset>
            </wp:positionV>
            <wp:extent cx="981075" cy="723900"/>
            <wp:effectExtent l="19050" t="0" r="9525" b="0"/>
            <wp:wrapSquare wrapText="bothSides"/>
            <wp:docPr id="13" name="Image 5" descr="C:\Users\ILHAM\Desktop\الشعار الرسمي لجامعة سطيف 1 فرحات عباس.png"/>
            <wp:cNvGraphicFramePr/>
            <a:graphic xmlns:a="http://schemas.openxmlformats.org/drawingml/2006/main">
              <a:graphicData uri="http://schemas.openxmlformats.org/drawingml/2006/picture">
                <pic:pic xmlns:pic="http://schemas.openxmlformats.org/drawingml/2006/picture">
                  <pic:nvPicPr>
                    <pic:cNvPr id="29" name="Image 28" descr="C:\Users\ILHAM\Desktop\الشعار الرسمي لجامعة سطيف 1 فرحات عباس.png"/>
                    <pic:cNvPicPr/>
                  </pic:nvPicPr>
                  <pic:blipFill>
                    <a:blip r:embed="rId5" cstate="print"/>
                    <a:srcRect/>
                    <a:stretch>
                      <a:fillRect/>
                    </a:stretch>
                  </pic:blipFill>
                  <pic:spPr bwMode="auto">
                    <a:xfrm>
                      <a:off x="0" y="0"/>
                      <a:ext cx="981075" cy="723900"/>
                    </a:xfrm>
                    <a:prstGeom prst="rect">
                      <a:avLst/>
                    </a:prstGeom>
                    <a:noFill/>
                    <a:ln w="9525">
                      <a:noFill/>
                      <a:miter lim="800000"/>
                      <a:headEnd/>
                      <a:tailEnd/>
                    </a:ln>
                  </pic:spPr>
                </pic:pic>
              </a:graphicData>
            </a:graphic>
          </wp:anchor>
        </w:drawing>
      </w:r>
      <w:r w:rsidR="002E5738" w:rsidRPr="00BA0C75">
        <w:rPr>
          <w:rFonts w:asciiTheme="majorBidi" w:eastAsia="Calibri" w:hAnsiTheme="majorBidi" w:cstheme="majorBidi"/>
          <w:b/>
          <w:bCs/>
          <w:sz w:val="28"/>
          <w:szCs w:val="28"/>
          <w:lang w:eastAsia="en-US" w:bidi="ar-DZ"/>
        </w:rPr>
        <w:t>République Algérienne Démocratique et populaire</w:t>
      </w:r>
    </w:p>
    <w:p w14:paraId="325BF4A6" w14:textId="77777777" w:rsidR="002E5738" w:rsidRPr="00BA0C75" w:rsidRDefault="002E5738" w:rsidP="00302185">
      <w:pPr>
        <w:spacing w:line="380" w:lineRule="exact"/>
        <w:contextualSpacing/>
        <w:jc w:val="center"/>
        <w:rPr>
          <w:rFonts w:asciiTheme="majorBidi" w:eastAsia="Calibri" w:hAnsiTheme="majorBidi" w:cstheme="majorBidi"/>
          <w:b/>
          <w:bCs/>
          <w:sz w:val="28"/>
          <w:szCs w:val="28"/>
          <w:lang w:eastAsia="en-US" w:bidi="ar-DZ"/>
        </w:rPr>
      </w:pPr>
      <w:r w:rsidRPr="00BA0C75">
        <w:rPr>
          <w:rFonts w:asciiTheme="majorBidi" w:eastAsia="Calibri" w:hAnsiTheme="majorBidi" w:cstheme="majorBidi"/>
          <w:b/>
          <w:bCs/>
          <w:sz w:val="28"/>
          <w:szCs w:val="28"/>
          <w:lang w:eastAsia="en-US" w:bidi="ar-DZ"/>
        </w:rPr>
        <w:t xml:space="preserve">Ministère de l’Enseignement </w:t>
      </w:r>
      <w:r w:rsidR="00B65A54" w:rsidRPr="00BA0C75">
        <w:rPr>
          <w:rFonts w:asciiTheme="majorBidi" w:eastAsia="Calibri" w:hAnsiTheme="majorBidi" w:cstheme="majorBidi"/>
          <w:b/>
          <w:bCs/>
          <w:sz w:val="28"/>
          <w:szCs w:val="28"/>
          <w:lang w:eastAsia="en-US" w:bidi="ar-DZ"/>
        </w:rPr>
        <w:t>Supérieur</w:t>
      </w:r>
    </w:p>
    <w:p w14:paraId="0CC5638B" w14:textId="77777777" w:rsidR="002E5738" w:rsidRPr="00BA0C75" w:rsidRDefault="002E5738" w:rsidP="00302185">
      <w:pPr>
        <w:bidi/>
        <w:spacing w:line="380" w:lineRule="exact"/>
        <w:contextualSpacing/>
        <w:jc w:val="center"/>
        <w:rPr>
          <w:rFonts w:asciiTheme="majorBidi" w:eastAsia="Calibri" w:hAnsiTheme="majorBidi" w:cstheme="majorBidi"/>
          <w:b/>
          <w:bCs/>
          <w:sz w:val="28"/>
          <w:szCs w:val="28"/>
          <w:lang w:eastAsia="en-US" w:bidi="ar-DZ"/>
        </w:rPr>
      </w:pPr>
      <w:r w:rsidRPr="00BA0C75">
        <w:rPr>
          <w:rFonts w:asciiTheme="majorBidi" w:eastAsia="Calibri" w:hAnsiTheme="majorBidi" w:cstheme="majorBidi"/>
          <w:b/>
          <w:bCs/>
          <w:sz w:val="28"/>
          <w:szCs w:val="28"/>
          <w:lang w:eastAsia="en-US" w:bidi="ar-DZ"/>
        </w:rPr>
        <w:t>Et de la Recherche Scientifique</w:t>
      </w:r>
    </w:p>
    <w:p w14:paraId="0B8879CE" w14:textId="77777777" w:rsidR="002E5738" w:rsidRPr="00B65A54" w:rsidRDefault="00000000" w:rsidP="00302185">
      <w:pPr>
        <w:bidi/>
        <w:spacing w:line="380" w:lineRule="exact"/>
        <w:contextualSpacing/>
        <w:jc w:val="center"/>
        <w:rPr>
          <w:rFonts w:asciiTheme="majorBidi" w:eastAsia="Calibri" w:hAnsiTheme="majorBidi" w:cstheme="majorBidi"/>
          <w:b/>
          <w:bCs/>
          <w:i/>
          <w:iCs/>
          <w:sz w:val="28"/>
          <w:szCs w:val="28"/>
          <w:lang w:eastAsia="en-US" w:bidi="ar-DZ"/>
        </w:rPr>
      </w:pPr>
      <w:r>
        <w:rPr>
          <w:rFonts w:ascii="Arabic Typesetting" w:eastAsia="Calibri" w:hAnsi="Arabic Typesetting" w:cs="Arabic Typesetting"/>
          <w:b/>
          <w:bCs/>
          <w:noProof/>
          <w:sz w:val="40"/>
          <w:szCs w:val="40"/>
        </w:rPr>
        <w:pict w14:anchorId="75C198A2">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1026" type="#_x0000_t107" style="position:absolute;left:0;text-align:left;margin-left:42.15pt;margin-top:17.3pt;width:287.65pt;height:74.25pt;z-index:251660288;mso-wrap-style:none" fillcolor="white [3201]" strokecolor="#95b3d7 [1940]" strokeweight="1pt">
            <v:fill color2="#b8cce4 [1300]" focusposition="1" focussize="" focus="100%" type="gradient"/>
            <v:shadow on="t" type="perspective" color="#243f60 [1604]" opacity=".5" offset="1pt" offset2="-3pt"/>
            <v:textbox style="mso-next-textbox:#_x0000_s1026">
              <w:txbxContent>
                <w:p w14:paraId="2617E02D" w14:textId="77777777" w:rsidR="002E5738" w:rsidRDefault="00000000" w:rsidP="00302185">
                  <w:pPr>
                    <w:bidi/>
                    <w:spacing w:line="240" w:lineRule="auto"/>
                    <w:contextualSpacing/>
                  </w:pPr>
                  <w:r>
                    <w:pict w14:anchorId="67D11F5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6" type="#_x0000_t136" style="width:134.25pt;height:44.25pt" fillcolor="black">
                        <v:shadow color="#868686"/>
                        <v:textpath style="font-family:&quot;Times New Roman&quot;;font-size:16pt;font-weight:bold;v-text-kern:t" trim="t" fitpath="t" string="Fiche technique pour&#10; La Spécialité:&#10;................................."/>
                      </v:shape>
                    </w:pict>
                  </w:r>
                </w:p>
              </w:txbxContent>
            </v:textbox>
          </v:shape>
        </w:pict>
      </w:r>
      <w:r w:rsidR="002E5738" w:rsidRPr="00B65A54">
        <w:rPr>
          <w:rFonts w:asciiTheme="majorBidi" w:eastAsia="Calibri" w:hAnsiTheme="majorBidi" w:cstheme="majorBidi"/>
          <w:b/>
          <w:bCs/>
          <w:i/>
          <w:iCs/>
          <w:sz w:val="28"/>
          <w:szCs w:val="28"/>
          <w:lang w:eastAsia="en-US" w:bidi="ar-DZ"/>
        </w:rPr>
        <w:t>Université Ferhat Abbas Sétif 1</w:t>
      </w:r>
    </w:p>
    <w:p w14:paraId="0DB5910E" w14:textId="77777777" w:rsidR="002E5738" w:rsidRDefault="002E5738" w:rsidP="002E5738">
      <w:pPr>
        <w:bidi/>
        <w:spacing w:line="240" w:lineRule="auto"/>
        <w:contextualSpacing/>
        <w:jc w:val="center"/>
        <w:rPr>
          <w:rFonts w:ascii="Arabic Typesetting" w:eastAsia="Calibri" w:hAnsi="Arabic Typesetting" w:cs="Arabic Typesetting"/>
          <w:b/>
          <w:bCs/>
          <w:sz w:val="40"/>
          <w:szCs w:val="40"/>
          <w:rtl/>
          <w:lang w:eastAsia="en-US" w:bidi="ar-DZ"/>
        </w:rPr>
      </w:pPr>
    </w:p>
    <w:p w14:paraId="098A88ED" w14:textId="77777777" w:rsidR="002E5738" w:rsidRDefault="002E5738" w:rsidP="002E5738">
      <w:pPr>
        <w:bidi/>
        <w:spacing w:line="240" w:lineRule="auto"/>
        <w:contextualSpacing/>
        <w:jc w:val="center"/>
        <w:rPr>
          <w:rFonts w:ascii="Arabic Typesetting" w:eastAsia="Calibri" w:hAnsi="Arabic Typesetting" w:cs="Arabic Typesetting"/>
          <w:b/>
          <w:bCs/>
          <w:sz w:val="40"/>
          <w:szCs w:val="40"/>
          <w:rtl/>
          <w:lang w:eastAsia="en-US" w:bidi="ar-DZ"/>
        </w:rPr>
      </w:pPr>
    </w:p>
    <w:p w14:paraId="22B3A07A" w14:textId="77777777" w:rsidR="002E5738" w:rsidRDefault="002E5738" w:rsidP="002E5738">
      <w:pPr>
        <w:bidi/>
        <w:spacing w:line="240" w:lineRule="auto"/>
        <w:contextualSpacing/>
        <w:jc w:val="center"/>
        <w:rPr>
          <w:rFonts w:ascii="Arabic Typesetting" w:eastAsia="Calibri" w:hAnsi="Arabic Typesetting" w:cs="Arabic Typesetting"/>
          <w:b/>
          <w:bCs/>
          <w:sz w:val="6"/>
          <w:szCs w:val="6"/>
          <w:lang w:eastAsia="en-US" w:bidi="ar-DZ"/>
        </w:rPr>
      </w:pPr>
    </w:p>
    <w:p w14:paraId="60201A85" w14:textId="77777777" w:rsidR="008B6C73" w:rsidRDefault="008B6C73" w:rsidP="008B6C73">
      <w:pPr>
        <w:bidi/>
        <w:spacing w:line="240" w:lineRule="auto"/>
        <w:contextualSpacing/>
        <w:jc w:val="center"/>
        <w:rPr>
          <w:rFonts w:ascii="Arabic Typesetting" w:eastAsia="Calibri" w:hAnsi="Arabic Typesetting" w:cs="Arabic Typesetting"/>
          <w:b/>
          <w:bCs/>
          <w:sz w:val="6"/>
          <w:szCs w:val="6"/>
          <w:lang w:eastAsia="en-US" w:bidi="ar-DZ"/>
        </w:rPr>
      </w:pPr>
    </w:p>
    <w:p w14:paraId="4AA654FB" w14:textId="77777777" w:rsidR="008B6C73" w:rsidRDefault="008B6C73" w:rsidP="008B6C73">
      <w:pPr>
        <w:bidi/>
        <w:spacing w:line="240" w:lineRule="auto"/>
        <w:contextualSpacing/>
        <w:jc w:val="center"/>
        <w:rPr>
          <w:rFonts w:ascii="Arabic Typesetting" w:eastAsia="Calibri" w:hAnsi="Arabic Typesetting" w:cs="Arabic Typesetting"/>
          <w:b/>
          <w:bCs/>
          <w:sz w:val="6"/>
          <w:szCs w:val="6"/>
          <w:lang w:eastAsia="en-US" w:bidi="ar-DZ"/>
        </w:rPr>
      </w:pPr>
    </w:p>
    <w:p w14:paraId="6A16F3E7" w14:textId="77777777" w:rsidR="008B6C73" w:rsidRDefault="008B6C73" w:rsidP="008B6C73">
      <w:pPr>
        <w:bidi/>
        <w:spacing w:line="240" w:lineRule="auto"/>
        <w:contextualSpacing/>
        <w:jc w:val="center"/>
        <w:rPr>
          <w:rFonts w:ascii="Arabic Typesetting" w:eastAsia="Calibri" w:hAnsi="Arabic Typesetting" w:cs="Arabic Typesetting"/>
          <w:b/>
          <w:bCs/>
          <w:sz w:val="6"/>
          <w:szCs w:val="6"/>
          <w:rtl/>
          <w:lang w:eastAsia="en-US" w:bidi="ar-DZ"/>
        </w:rPr>
      </w:pPr>
    </w:p>
    <w:p w14:paraId="0D97D324" w14:textId="77777777" w:rsidR="002E5738" w:rsidRDefault="002E5738" w:rsidP="002E5738">
      <w:pPr>
        <w:bidi/>
        <w:spacing w:line="240" w:lineRule="auto"/>
        <w:contextualSpacing/>
        <w:jc w:val="center"/>
        <w:rPr>
          <w:rFonts w:ascii="Arabic Typesetting" w:eastAsia="Calibri" w:hAnsi="Arabic Typesetting" w:cs="Arabic Typesetting"/>
          <w:b/>
          <w:bCs/>
          <w:sz w:val="6"/>
          <w:szCs w:val="6"/>
          <w:rtl/>
          <w:lang w:eastAsia="en-US" w:bidi="ar-DZ"/>
        </w:rPr>
      </w:pPr>
    </w:p>
    <w:p w14:paraId="148BC6FA" w14:textId="77777777" w:rsidR="002E5738" w:rsidRDefault="002E5738" w:rsidP="002E5738">
      <w:pPr>
        <w:bidi/>
        <w:spacing w:line="240" w:lineRule="auto"/>
        <w:contextualSpacing/>
        <w:jc w:val="center"/>
        <w:rPr>
          <w:rFonts w:ascii="Arabic Typesetting" w:eastAsia="Calibri" w:hAnsi="Arabic Typesetting" w:cs="Arabic Typesetting"/>
          <w:b/>
          <w:bCs/>
          <w:sz w:val="6"/>
          <w:szCs w:val="6"/>
          <w:rtl/>
          <w:lang w:eastAsia="en-US" w:bidi="ar-DZ"/>
        </w:rPr>
      </w:pPr>
    </w:p>
    <w:p w14:paraId="515D0F74" w14:textId="77777777" w:rsidR="002E5738" w:rsidRDefault="002E5738" w:rsidP="002E5738">
      <w:pPr>
        <w:bidi/>
        <w:spacing w:line="240" w:lineRule="auto"/>
        <w:contextualSpacing/>
        <w:jc w:val="center"/>
        <w:rPr>
          <w:rFonts w:ascii="Arabic Typesetting" w:eastAsia="Calibri" w:hAnsi="Arabic Typesetting" w:cs="Arabic Typesetting"/>
          <w:b/>
          <w:bCs/>
          <w:sz w:val="6"/>
          <w:szCs w:val="6"/>
          <w:rtl/>
          <w:lang w:eastAsia="en-US" w:bidi="ar-DZ"/>
        </w:rPr>
      </w:pPr>
    </w:p>
    <w:p w14:paraId="7A26BC8A" w14:textId="3E8C7E29" w:rsidR="002E5738" w:rsidRPr="00B11968" w:rsidRDefault="00B11968" w:rsidP="009F2E0C">
      <w:pPr>
        <w:bidi/>
        <w:spacing w:line="240" w:lineRule="auto"/>
        <w:contextualSpacing/>
        <w:jc w:val="right"/>
        <w:rPr>
          <w:rFonts w:asciiTheme="majorBidi" w:eastAsia="Calibri" w:hAnsiTheme="majorBidi" w:cstheme="majorBidi"/>
          <w:b/>
          <w:bCs/>
          <w:sz w:val="28"/>
          <w:szCs w:val="28"/>
          <w:rtl/>
          <w:lang w:eastAsia="en-US" w:bidi="ar-DZ"/>
        </w:rPr>
      </w:pPr>
      <w:r>
        <w:rPr>
          <w:rFonts w:asciiTheme="majorBidi" w:eastAsia="Calibri" w:hAnsiTheme="majorBidi" w:cstheme="majorBidi"/>
          <w:b/>
          <w:bCs/>
          <w:sz w:val="28"/>
          <w:szCs w:val="28"/>
          <w:lang w:eastAsia="en-US" w:bidi="ar-DZ"/>
        </w:rPr>
        <w:t xml:space="preserve">    </w:t>
      </w:r>
      <w:r w:rsidR="00B65A54" w:rsidRPr="00B11968">
        <w:rPr>
          <w:rFonts w:asciiTheme="majorBidi" w:eastAsia="Calibri" w:hAnsiTheme="majorBidi" w:cstheme="majorBidi"/>
          <w:b/>
          <w:bCs/>
          <w:sz w:val="28"/>
          <w:szCs w:val="28"/>
          <w:lang w:eastAsia="en-US" w:bidi="ar-DZ"/>
        </w:rPr>
        <w:t>Faculté :</w:t>
      </w:r>
      <w:r w:rsidR="009F2E0C" w:rsidRPr="009F2E0C">
        <w:rPr>
          <w:rFonts w:asciiTheme="majorBidi" w:eastAsia="Calibri" w:hAnsiTheme="majorBidi" w:cstheme="majorBidi"/>
          <w:b/>
          <w:bCs/>
          <w:sz w:val="18"/>
          <w:szCs w:val="18"/>
          <w:lang w:eastAsia="en-US" w:bidi="ar-DZ"/>
        </w:rPr>
        <w:t>…………</w:t>
      </w:r>
      <w:r w:rsidR="005D2707">
        <w:rPr>
          <w:rFonts w:asciiTheme="majorBidi" w:eastAsia="Calibri" w:hAnsiTheme="majorBidi" w:cstheme="majorBidi"/>
          <w:b/>
          <w:bCs/>
          <w:sz w:val="18"/>
          <w:szCs w:val="18"/>
          <w:lang w:eastAsia="en-US" w:bidi="ar-DZ"/>
        </w:rPr>
        <w:t xml:space="preserve">Sciences de la Nature et de la vie </w:t>
      </w:r>
      <w:r w:rsidR="009F2E0C" w:rsidRPr="009F2E0C">
        <w:rPr>
          <w:rFonts w:asciiTheme="majorBidi" w:eastAsia="Calibri" w:hAnsiTheme="majorBidi" w:cstheme="majorBidi"/>
          <w:b/>
          <w:bCs/>
          <w:sz w:val="18"/>
          <w:szCs w:val="18"/>
          <w:lang w:eastAsia="en-US" w:bidi="ar-DZ"/>
        </w:rPr>
        <w:t>……………………</w:t>
      </w:r>
      <w:r w:rsidR="009F2E0C">
        <w:rPr>
          <w:rFonts w:asciiTheme="majorBidi" w:eastAsia="Calibri" w:hAnsiTheme="majorBidi" w:cstheme="majorBidi"/>
          <w:b/>
          <w:bCs/>
          <w:sz w:val="18"/>
          <w:szCs w:val="18"/>
          <w:lang w:eastAsia="en-US" w:bidi="ar-DZ"/>
        </w:rPr>
        <w:t>…………………………</w:t>
      </w:r>
      <w:r w:rsidR="009F2E0C" w:rsidRPr="009F2E0C">
        <w:rPr>
          <w:rFonts w:asciiTheme="majorBidi" w:eastAsia="Calibri" w:hAnsiTheme="majorBidi" w:cstheme="majorBidi"/>
          <w:b/>
          <w:bCs/>
          <w:sz w:val="18"/>
          <w:szCs w:val="18"/>
          <w:lang w:eastAsia="en-US" w:bidi="ar-DZ"/>
        </w:rPr>
        <w:t>…………</w:t>
      </w:r>
      <w:r w:rsidR="009F2E0C">
        <w:rPr>
          <w:rFonts w:asciiTheme="majorBidi" w:eastAsia="Calibri" w:hAnsiTheme="majorBidi" w:cstheme="majorBidi"/>
          <w:b/>
          <w:bCs/>
          <w:sz w:val="18"/>
          <w:szCs w:val="18"/>
          <w:lang w:eastAsia="en-US" w:bidi="ar-DZ"/>
        </w:rPr>
        <w:t>….</w:t>
      </w:r>
      <w:r w:rsidR="00B65A54" w:rsidRPr="00B11968">
        <w:rPr>
          <w:rFonts w:asciiTheme="majorBidi" w:eastAsia="Calibri" w:hAnsiTheme="majorBidi" w:cstheme="majorBidi"/>
          <w:b/>
          <w:bCs/>
          <w:sz w:val="28"/>
          <w:szCs w:val="28"/>
          <w:lang w:eastAsia="en-US" w:bidi="ar-DZ"/>
        </w:rPr>
        <w:t xml:space="preserve"> </w:t>
      </w:r>
    </w:p>
    <w:p w14:paraId="3B1BED73" w14:textId="5D660ECC" w:rsidR="00B11968" w:rsidRPr="00B11968" w:rsidRDefault="00B11968" w:rsidP="00B11968">
      <w:pPr>
        <w:spacing w:line="300" w:lineRule="exact"/>
        <w:contextualSpacing/>
        <w:rPr>
          <w:rFonts w:asciiTheme="majorBidi" w:eastAsia="Calibri" w:hAnsiTheme="majorBidi" w:cstheme="majorBidi"/>
          <w:b/>
          <w:bCs/>
          <w:sz w:val="28"/>
          <w:szCs w:val="28"/>
          <w:lang w:eastAsia="en-US" w:bidi="ar-DZ"/>
        </w:rPr>
      </w:pPr>
      <w:r>
        <w:rPr>
          <w:rFonts w:asciiTheme="majorBidi" w:eastAsia="Calibri" w:hAnsiTheme="majorBidi" w:cstheme="majorBidi"/>
          <w:b/>
          <w:bCs/>
          <w:sz w:val="28"/>
          <w:szCs w:val="28"/>
          <w:rtl/>
          <w:lang w:eastAsia="en-US" w:bidi="ar-DZ"/>
        </w:rPr>
        <w:t>...</w:t>
      </w:r>
      <w:r>
        <w:rPr>
          <w:rFonts w:asciiTheme="majorBidi" w:eastAsia="Calibri" w:hAnsiTheme="majorBidi" w:cstheme="majorBidi"/>
          <w:b/>
          <w:bCs/>
          <w:sz w:val="28"/>
          <w:szCs w:val="28"/>
          <w:lang w:eastAsia="en-US" w:bidi="ar-DZ"/>
        </w:rPr>
        <w:t xml:space="preserve"> </w:t>
      </w:r>
      <w:r w:rsidRPr="00B11968">
        <w:rPr>
          <w:rFonts w:asciiTheme="majorBidi" w:eastAsia="Calibri" w:hAnsiTheme="majorBidi" w:cstheme="majorBidi"/>
          <w:b/>
          <w:bCs/>
          <w:sz w:val="28"/>
          <w:szCs w:val="28"/>
          <w:lang w:eastAsia="en-US" w:bidi="ar-DZ"/>
        </w:rPr>
        <w:t>Département :</w:t>
      </w:r>
      <w:r w:rsidR="009F2E0C" w:rsidRPr="009F2E0C">
        <w:rPr>
          <w:rFonts w:asciiTheme="majorBidi" w:eastAsia="Calibri" w:hAnsiTheme="majorBidi" w:cstheme="majorBidi"/>
          <w:b/>
          <w:bCs/>
          <w:sz w:val="18"/>
          <w:szCs w:val="18"/>
          <w:lang w:eastAsia="en-US" w:bidi="ar-DZ"/>
        </w:rPr>
        <w:t xml:space="preserve"> …</w:t>
      </w:r>
      <w:r w:rsidR="005D2707">
        <w:rPr>
          <w:rFonts w:asciiTheme="majorBidi" w:eastAsia="Calibri" w:hAnsiTheme="majorBidi" w:cstheme="majorBidi"/>
          <w:b/>
          <w:bCs/>
          <w:sz w:val="18"/>
          <w:szCs w:val="18"/>
          <w:lang w:eastAsia="en-US" w:bidi="ar-DZ"/>
        </w:rPr>
        <w:t xml:space="preserve">Biologie et Physiologie végatales </w:t>
      </w:r>
      <w:r w:rsidR="009F2E0C" w:rsidRPr="009F2E0C">
        <w:rPr>
          <w:rFonts w:asciiTheme="majorBidi" w:eastAsia="Calibri" w:hAnsiTheme="majorBidi" w:cstheme="majorBidi"/>
          <w:b/>
          <w:bCs/>
          <w:sz w:val="18"/>
          <w:szCs w:val="18"/>
          <w:lang w:eastAsia="en-US" w:bidi="ar-DZ"/>
        </w:rPr>
        <w:t>……………………………</w:t>
      </w:r>
      <w:r w:rsidR="009F2E0C">
        <w:rPr>
          <w:rFonts w:asciiTheme="majorBidi" w:eastAsia="Calibri" w:hAnsiTheme="majorBidi" w:cstheme="majorBidi"/>
          <w:b/>
          <w:bCs/>
          <w:sz w:val="18"/>
          <w:szCs w:val="18"/>
          <w:lang w:eastAsia="en-US" w:bidi="ar-DZ"/>
        </w:rPr>
        <w:t>…………………………</w:t>
      </w:r>
      <w:r w:rsidR="009F2E0C" w:rsidRPr="009F2E0C">
        <w:rPr>
          <w:rFonts w:asciiTheme="majorBidi" w:eastAsia="Calibri" w:hAnsiTheme="majorBidi" w:cstheme="majorBidi"/>
          <w:b/>
          <w:bCs/>
          <w:sz w:val="18"/>
          <w:szCs w:val="18"/>
          <w:lang w:eastAsia="en-US" w:bidi="ar-DZ"/>
        </w:rPr>
        <w:t>…</w:t>
      </w:r>
    </w:p>
    <w:p w14:paraId="39711D3C" w14:textId="07605A20" w:rsidR="002E5738" w:rsidRPr="00B11968" w:rsidRDefault="00B11968" w:rsidP="00B11968">
      <w:pPr>
        <w:spacing w:line="300" w:lineRule="exact"/>
        <w:contextualSpacing/>
        <w:rPr>
          <w:rFonts w:asciiTheme="majorBidi" w:eastAsia="Calibri" w:hAnsiTheme="majorBidi" w:cstheme="majorBidi"/>
          <w:b/>
          <w:bCs/>
          <w:sz w:val="28"/>
          <w:szCs w:val="28"/>
          <w:rtl/>
          <w:lang w:eastAsia="en-US" w:bidi="ar-DZ"/>
        </w:rPr>
      </w:pPr>
      <w:r w:rsidRPr="00B11968">
        <w:rPr>
          <w:rFonts w:asciiTheme="majorBidi" w:eastAsia="Calibri" w:hAnsiTheme="majorBidi" w:cstheme="majorBidi"/>
          <w:b/>
          <w:bCs/>
          <w:sz w:val="28"/>
          <w:szCs w:val="28"/>
          <w:lang w:eastAsia="en-US" w:bidi="ar-DZ"/>
        </w:rPr>
        <w:t xml:space="preserve">    </w:t>
      </w:r>
      <w:r w:rsidR="00B65A54" w:rsidRPr="00B11968">
        <w:rPr>
          <w:rFonts w:asciiTheme="majorBidi" w:eastAsia="Calibri" w:hAnsiTheme="majorBidi" w:cstheme="majorBidi"/>
          <w:b/>
          <w:bCs/>
          <w:sz w:val="28"/>
          <w:szCs w:val="28"/>
          <w:lang w:eastAsia="en-US" w:bidi="ar-DZ"/>
        </w:rPr>
        <w:t>Domaine :</w:t>
      </w:r>
      <w:r w:rsidR="009F2E0C" w:rsidRPr="009F2E0C">
        <w:rPr>
          <w:rFonts w:asciiTheme="majorBidi" w:eastAsia="Calibri" w:hAnsiTheme="majorBidi" w:cstheme="majorBidi"/>
          <w:b/>
          <w:bCs/>
          <w:sz w:val="18"/>
          <w:szCs w:val="18"/>
          <w:lang w:eastAsia="en-US" w:bidi="ar-DZ"/>
        </w:rPr>
        <w:t xml:space="preserve"> ……………</w:t>
      </w:r>
      <w:r w:rsidR="005D2707">
        <w:rPr>
          <w:rFonts w:asciiTheme="majorBidi" w:eastAsia="Calibri" w:hAnsiTheme="majorBidi" w:cstheme="majorBidi"/>
          <w:b/>
          <w:bCs/>
          <w:sz w:val="18"/>
          <w:szCs w:val="18"/>
          <w:lang w:eastAsia="en-US" w:bidi="ar-DZ"/>
        </w:rPr>
        <w:t xml:space="preserve">SNV </w:t>
      </w:r>
      <w:r w:rsidR="009F2E0C" w:rsidRPr="009F2E0C">
        <w:rPr>
          <w:rFonts w:asciiTheme="majorBidi" w:eastAsia="Calibri" w:hAnsiTheme="majorBidi" w:cstheme="majorBidi"/>
          <w:b/>
          <w:bCs/>
          <w:sz w:val="18"/>
          <w:szCs w:val="18"/>
          <w:lang w:eastAsia="en-US" w:bidi="ar-DZ"/>
        </w:rPr>
        <w:t>…………………</w:t>
      </w:r>
      <w:r w:rsidR="009F2E0C">
        <w:rPr>
          <w:rFonts w:asciiTheme="majorBidi" w:eastAsia="Calibri" w:hAnsiTheme="majorBidi" w:cstheme="majorBidi"/>
          <w:b/>
          <w:bCs/>
          <w:sz w:val="18"/>
          <w:szCs w:val="18"/>
          <w:lang w:eastAsia="en-US" w:bidi="ar-DZ"/>
        </w:rPr>
        <w:t>…………………………</w:t>
      </w:r>
      <w:r w:rsidR="009F2E0C" w:rsidRPr="009F2E0C">
        <w:rPr>
          <w:rFonts w:asciiTheme="majorBidi" w:eastAsia="Calibri" w:hAnsiTheme="majorBidi" w:cstheme="majorBidi"/>
          <w:b/>
          <w:bCs/>
          <w:sz w:val="18"/>
          <w:szCs w:val="18"/>
          <w:lang w:eastAsia="en-US" w:bidi="ar-DZ"/>
        </w:rPr>
        <w:t>…</w:t>
      </w:r>
      <w:r w:rsidR="009F2E0C">
        <w:rPr>
          <w:rFonts w:asciiTheme="majorBidi" w:eastAsia="Calibri" w:hAnsiTheme="majorBidi" w:cstheme="majorBidi"/>
          <w:b/>
          <w:bCs/>
          <w:sz w:val="18"/>
          <w:szCs w:val="18"/>
          <w:lang w:eastAsia="en-US" w:bidi="ar-DZ"/>
        </w:rPr>
        <w:t>………</w:t>
      </w:r>
      <w:r w:rsidR="00B65A54" w:rsidRPr="00B11968">
        <w:rPr>
          <w:rFonts w:asciiTheme="majorBidi" w:eastAsia="Calibri" w:hAnsiTheme="majorBidi" w:cstheme="majorBidi"/>
          <w:b/>
          <w:bCs/>
          <w:sz w:val="28"/>
          <w:szCs w:val="28"/>
          <w:lang w:eastAsia="en-US" w:bidi="ar-DZ"/>
        </w:rPr>
        <w:t xml:space="preserve"> </w:t>
      </w:r>
    </w:p>
    <w:p w14:paraId="437B5313" w14:textId="08438A7A" w:rsidR="002E5738" w:rsidRPr="00B11968" w:rsidRDefault="00B11968" w:rsidP="00B11968">
      <w:pPr>
        <w:spacing w:line="300" w:lineRule="exact"/>
        <w:contextualSpacing/>
        <w:rPr>
          <w:rFonts w:asciiTheme="majorBidi" w:eastAsia="Calibri" w:hAnsiTheme="majorBidi" w:cstheme="majorBidi"/>
          <w:b/>
          <w:bCs/>
          <w:sz w:val="28"/>
          <w:szCs w:val="28"/>
          <w:rtl/>
          <w:lang w:eastAsia="en-US" w:bidi="ar-DZ"/>
        </w:rPr>
      </w:pPr>
      <w:r>
        <w:rPr>
          <w:rFonts w:asciiTheme="majorBidi" w:eastAsia="Calibri" w:hAnsiTheme="majorBidi" w:cstheme="majorBidi"/>
          <w:b/>
          <w:bCs/>
          <w:sz w:val="28"/>
          <w:szCs w:val="28"/>
          <w:lang w:eastAsia="en-US" w:bidi="ar-DZ"/>
        </w:rPr>
        <w:t xml:space="preserve">    </w:t>
      </w:r>
      <w:r w:rsidRPr="00B11968">
        <w:rPr>
          <w:rFonts w:asciiTheme="majorBidi" w:eastAsia="Calibri" w:hAnsiTheme="majorBidi" w:cstheme="majorBidi"/>
          <w:b/>
          <w:bCs/>
          <w:sz w:val="28"/>
          <w:szCs w:val="28"/>
          <w:lang w:eastAsia="en-US" w:bidi="ar-DZ"/>
        </w:rPr>
        <w:t>Filière :</w:t>
      </w:r>
      <w:r w:rsidR="009F2E0C" w:rsidRPr="009F2E0C">
        <w:rPr>
          <w:rFonts w:asciiTheme="majorBidi" w:eastAsia="Calibri" w:hAnsiTheme="majorBidi" w:cstheme="majorBidi"/>
          <w:b/>
          <w:bCs/>
          <w:sz w:val="18"/>
          <w:szCs w:val="18"/>
          <w:lang w:eastAsia="en-US" w:bidi="ar-DZ"/>
        </w:rPr>
        <w:t xml:space="preserve"> ………………</w:t>
      </w:r>
      <w:r w:rsidR="005D2707">
        <w:rPr>
          <w:rFonts w:asciiTheme="majorBidi" w:eastAsia="Calibri" w:hAnsiTheme="majorBidi" w:cstheme="majorBidi"/>
          <w:b/>
          <w:bCs/>
          <w:sz w:val="18"/>
          <w:szCs w:val="18"/>
          <w:lang w:eastAsia="en-US" w:bidi="ar-DZ"/>
        </w:rPr>
        <w:t xml:space="preserve">Sciences Biologiques </w:t>
      </w:r>
      <w:r w:rsidR="009F2E0C" w:rsidRPr="009F2E0C">
        <w:rPr>
          <w:rFonts w:asciiTheme="majorBidi" w:eastAsia="Calibri" w:hAnsiTheme="majorBidi" w:cstheme="majorBidi"/>
          <w:b/>
          <w:bCs/>
          <w:sz w:val="18"/>
          <w:szCs w:val="18"/>
          <w:lang w:eastAsia="en-US" w:bidi="ar-DZ"/>
        </w:rPr>
        <w:t>……………</w:t>
      </w:r>
      <w:r w:rsidR="009F2E0C">
        <w:rPr>
          <w:rFonts w:asciiTheme="majorBidi" w:eastAsia="Calibri" w:hAnsiTheme="majorBidi" w:cstheme="majorBidi"/>
          <w:b/>
          <w:bCs/>
          <w:sz w:val="18"/>
          <w:szCs w:val="18"/>
          <w:lang w:eastAsia="en-US" w:bidi="ar-DZ"/>
        </w:rPr>
        <w:t>…………………………</w:t>
      </w:r>
      <w:r w:rsidR="009F2E0C" w:rsidRPr="009F2E0C">
        <w:rPr>
          <w:rFonts w:asciiTheme="majorBidi" w:eastAsia="Calibri" w:hAnsiTheme="majorBidi" w:cstheme="majorBidi"/>
          <w:b/>
          <w:bCs/>
          <w:sz w:val="18"/>
          <w:szCs w:val="18"/>
          <w:lang w:eastAsia="en-US" w:bidi="ar-DZ"/>
        </w:rPr>
        <w:t>…</w:t>
      </w:r>
      <w:r w:rsidR="009F2E0C">
        <w:rPr>
          <w:rFonts w:asciiTheme="majorBidi" w:eastAsia="Calibri" w:hAnsiTheme="majorBidi" w:cstheme="majorBidi"/>
          <w:b/>
          <w:bCs/>
          <w:sz w:val="18"/>
          <w:szCs w:val="18"/>
          <w:lang w:eastAsia="en-US" w:bidi="ar-DZ"/>
        </w:rPr>
        <w:t>…………..</w:t>
      </w:r>
    </w:p>
    <w:p w14:paraId="6D2ED64B" w14:textId="59D8441B" w:rsidR="00C85E1B" w:rsidRPr="00BC730C" w:rsidRDefault="00000000" w:rsidP="00BC730C">
      <w:pPr>
        <w:spacing w:line="300" w:lineRule="exact"/>
        <w:contextualSpacing/>
        <w:rPr>
          <w:rFonts w:ascii="Arabic Typesetting" w:eastAsia="Calibri" w:hAnsi="Arabic Typesetting" w:cs="Arabic Typesetting"/>
          <w:sz w:val="32"/>
          <w:szCs w:val="32"/>
          <w:lang w:eastAsia="en-US" w:bidi="ar-DZ"/>
        </w:rPr>
      </w:pPr>
      <w:r>
        <w:rPr>
          <w:rFonts w:asciiTheme="majorBidi" w:eastAsia="Calibri" w:hAnsiTheme="majorBidi" w:cstheme="majorBidi"/>
          <w:b/>
          <w:bCs/>
          <w:noProof/>
          <w:sz w:val="28"/>
          <w:szCs w:val="28"/>
        </w:rPr>
        <w:pict w14:anchorId="1F0984C0">
          <v:shapetype id="_x0000_t32" coordsize="21600,21600" o:spt="32" o:oned="t" path="m,l21600,21600e" filled="f">
            <v:path arrowok="t" fillok="f" o:connecttype="none"/>
            <o:lock v:ext="edit" shapetype="t"/>
          </v:shapetype>
          <v:shape id="_x0000_s1027" type="#_x0000_t32" style="position:absolute;margin-left:-.6pt;margin-top:22.35pt;width:536.25pt;height:0;flip:x;z-index:251661312" o:connectortype="straight" strokecolor="#4f81bd [3204]" strokeweight="2.5pt">
            <v:shadow color="#868686"/>
          </v:shape>
        </w:pict>
      </w:r>
      <w:r w:rsidR="00B11968">
        <w:rPr>
          <w:rFonts w:asciiTheme="majorBidi" w:eastAsia="Calibri" w:hAnsiTheme="majorBidi" w:cstheme="majorBidi"/>
          <w:b/>
          <w:bCs/>
          <w:sz w:val="28"/>
          <w:szCs w:val="28"/>
          <w:lang w:eastAsia="en-US" w:bidi="ar-DZ"/>
        </w:rPr>
        <w:t xml:space="preserve">    </w:t>
      </w:r>
      <w:r w:rsidR="00B11968" w:rsidRPr="00B11968">
        <w:rPr>
          <w:rFonts w:asciiTheme="majorBidi" w:eastAsia="Calibri" w:hAnsiTheme="majorBidi" w:cstheme="majorBidi"/>
          <w:b/>
          <w:bCs/>
          <w:sz w:val="28"/>
          <w:szCs w:val="28"/>
          <w:lang w:eastAsia="en-US" w:bidi="ar-DZ"/>
        </w:rPr>
        <w:t>Spécialité</w:t>
      </w:r>
      <w:r w:rsidR="009F2E0C" w:rsidRPr="009F2E0C">
        <w:rPr>
          <w:rFonts w:asciiTheme="majorBidi" w:eastAsia="Calibri" w:hAnsiTheme="majorBidi" w:cstheme="majorBidi"/>
          <w:b/>
          <w:bCs/>
          <w:sz w:val="18"/>
          <w:szCs w:val="18"/>
          <w:lang w:eastAsia="en-US" w:bidi="ar-DZ"/>
        </w:rPr>
        <w:t>……</w:t>
      </w:r>
      <w:r w:rsidR="005D2707">
        <w:rPr>
          <w:rFonts w:asciiTheme="majorBidi" w:eastAsia="Calibri" w:hAnsiTheme="majorBidi" w:cstheme="majorBidi"/>
          <w:b/>
          <w:bCs/>
          <w:sz w:val="18"/>
          <w:szCs w:val="18"/>
          <w:lang w:eastAsia="en-US" w:bidi="ar-DZ"/>
        </w:rPr>
        <w:t>Biodiversité et physiologie végétale</w:t>
      </w:r>
      <w:r w:rsidR="009F2E0C" w:rsidRPr="009F2E0C">
        <w:rPr>
          <w:rFonts w:asciiTheme="majorBidi" w:eastAsia="Calibri" w:hAnsiTheme="majorBidi" w:cstheme="majorBidi"/>
          <w:b/>
          <w:bCs/>
          <w:sz w:val="18"/>
          <w:szCs w:val="18"/>
          <w:lang w:eastAsia="en-US" w:bidi="ar-DZ"/>
        </w:rPr>
        <w:t>…………………………</w:t>
      </w:r>
      <w:r w:rsidR="009F2E0C">
        <w:rPr>
          <w:rFonts w:asciiTheme="majorBidi" w:eastAsia="Calibri" w:hAnsiTheme="majorBidi" w:cstheme="majorBidi"/>
          <w:b/>
          <w:bCs/>
          <w:sz w:val="18"/>
          <w:szCs w:val="18"/>
          <w:lang w:eastAsia="en-US" w:bidi="ar-DZ"/>
        </w:rPr>
        <w:t>…………………………</w:t>
      </w:r>
      <w:r w:rsidR="009F2E0C" w:rsidRPr="009F2E0C">
        <w:rPr>
          <w:rFonts w:asciiTheme="majorBidi" w:eastAsia="Calibri" w:hAnsiTheme="majorBidi" w:cstheme="majorBidi"/>
          <w:b/>
          <w:bCs/>
          <w:sz w:val="18"/>
          <w:szCs w:val="18"/>
          <w:lang w:eastAsia="en-US" w:bidi="ar-DZ"/>
        </w:rPr>
        <w:t>…</w:t>
      </w:r>
      <w:r w:rsidR="009F2E0C">
        <w:rPr>
          <w:rFonts w:asciiTheme="majorBidi" w:eastAsia="Calibri" w:hAnsiTheme="majorBidi" w:cstheme="majorBidi"/>
          <w:b/>
          <w:bCs/>
          <w:sz w:val="18"/>
          <w:szCs w:val="18"/>
          <w:lang w:eastAsia="en-US" w:bidi="ar-DZ"/>
        </w:rPr>
        <w:t>………..</w:t>
      </w:r>
    </w:p>
    <w:p w14:paraId="38DFE5A5" w14:textId="77777777" w:rsidR="00C85E1B" w:rsidRPr="006D79EC" w:rsidRDefault="00C85E1B" w:rsidP="00424919">
      <w:pPr>
        <w:pStyle w:val="Paragraphedeliste"/>
        <w:numPr>
          <w:ilvl w:val="0"/>
          <w:numId w:val="4"/>
        </w:numPr>
        <w:spacing w:line="240" w:lineRule="auto"/>
        <w:rPr>
          <w:rFonts w:asciiTheme="majorBidi" w:eastAsia="Calibri" w:hAnsiTheme="majorBidi" w:cstheme="majorBidi"/>
          <w:b/>
          <w:bCs/>
          <w:color w:val="0070C0"/>
          <w:sz w:val="28"/>
          <w:szCs w:val="28"/>
          <w:u w:val="single"/>
          <w:lang w:eastAsia="en-US" w:bidi="ar-DZ"/>
        </w:rPr>
      </w:pPr>
      <w:r w:rsidRPr="006D79EC">
        <w:rPr>
          <w:rFonts w:asciiTheme="majorBidi" w:eastAsia="Calibri" w:hAnsiTheme="majorBidi" w:cstheme="majorBidi"/>
          <w:b/>
          <w:bCs/>
          <w:color w:val="0070C0"/>
          <w:sz w:val="28"/>
          <w:szCs w:val="28"/>
          <w:u w:val="single"/>
          <w:lang w:eastAsia="en-US" w:bidi="ar-DZ"/>
        </w:rPr>
        <w:t xml:space="preserve">Présentation </w:t>
      </w:r>
      <w:r w:rsidR="00424919">
        <w:rPr>
          <w:rFonts w:asciiTheme="majorBidi" w:eastAsia="Calibri" w:hAnsiTheme="majorBidi" w:cstheme="majorBidi"/>
          <w:b/>
          <w:bCs/>
          <w:color w:val="0070C0"/>
          <w:sz w:val="28"/>
          <w:szCs w:val="28"/>
          <w:u w:val="single"/>
          <w:lang w:eastAsia="en-US"/>
        </w:rPr>
        <w:t xml:space="preserve">et </w:t>
      </w:r>
      <w:r w:rsidR="00424919">
        <w:rPr>
          <w:rFonts w:asciiTheme="majorBidi" w:eastAsia="Calibri" w:hAnsiTheme="majorBidi" w:cstheme="majorBidi"/>
          <w:b/>
          <w:bCs/>
          <w:color w:val="0070C0"/>
          <w:sz w:val="28"/>
          <w:szCs w:val="28"/>
          <w:u w:val="single"/>
          <w:lang w:eastAsia="en-US" w:bidi="ar-DZ"/>
        </w:rPr>
        <w:t>o</w:t>
      </w:r>
      <w:r w:rsidR="00424919" w:rsidRPr="006D79EC">
        <w:rPr>
          <w:rFonts w:asciiTheme="majorBidi" w:eastAsia="Calibri" w:hAnsiTheme="majorBidi" w:cstheme="majorBidi"/>
          <w:b/>
          <w:bCs/>
          <w:color w:val="0070C0"/>
          <w:sz w:val="28"/>
          <w:szCs w:val="28"/>
          <w:u w:val="single"/>
          <w:lang w:eastAsia="en-US" w:bidi="ar-DZ"/>
        </w:rPr>
        <w:t>bjectif</w:t>
      </w:r>
      <w:r w:rsidR="00424919">
        <w:rPr>
          <w:rFonts w:asciiTheme="majorBidi" w:eastAsia="Calibri" w:hAnsiTheme="majorBidi" w:cstheme="majorBidi"/>
          <w:b/>
          <w:bCs/>
          <w:color w:val="0070C0"/>
          <w:sz w:val="28"/>
          <w:szCs w:val="28"/>
          <w:u w:val="single"/>
          <w:lang w:eastAsia="en-US"/>
        </w:rPr>
        <w:t xml:space="preserve"> </w:t>
      </w:r>
      <w:r w:rsidRPr="006D79EC">
        <w:rPr>
          <w:rFonts w:asciiTheme="majorBidi" w:eastAsia="Calibri" w:hAnsiTheme="majorBidi" w:cstheme="majorBidi"/>
          <w:b/>
          <w:bCs/>
          <w:color w:val="0070C0"/>
          <w:sz w:val="28"/>
          <w:szCs w:val="28"/>
          <w:u w:val="single"/>
          <w:lang w:eastAsia="en-US" w:bidi="ar-DZ"/>
        </w:rPr>
        <w:t>de la Spécialité</w:t>
      </w:r>
      <w:r w:rsidR="0005661D">
        <w:rPr>
          <w:rFonts w:asciiTheme="majorBidi" w:eastAsia="Calibri" w:hAnsiTheme="majorBidi" w:cstheme="majorBidi"/>
          <w:b/>
          <w:bCs/>
          <w:color w:val="0070C0"/>
          <w:sz w:val="28"/>
          <w:szCs w:val="28"/>
          <w:u w:val="single"/>
          <w:lang w:eastAsia="en-US" w:bidi="ar-DZ"/>
        </w:rPr>
        <w:t> :</w:t>
      </w:r>
    </w:p>
    <w:p w14:paraId="22A3C075" w14:textId="77777777" w:rsidR="005D2707" w:rsidRDefault="005D2707" w:rsidP="005D2707">
      <w:pPr>
        <w:spacing w:line="240" w:lineRule="auto"/>
        <w:ind w:left="284"/>
        <w:contextualSpacing/>
        <w:jc w:val="center"/>
      </w:pPr>
      <w:r>
        <w:t xml:space="preserve">Le Master </w:t>
      </w:r>
      <w:r>
        <w:rPr>
          <w:rStyle w:val="lev"/>
        </w:rPr>
        <w:t>Biodiversité et Physiologie Végétale</w:t>
      </w:r>
      <w:r>
        <w:t xml:space="preserve"> vise à assurer une connaissance approfondie de la biodiversité végétale et du fonctionnement des plantes. Cette formation permet à l'étudiant de comprendre les mécanismes physiologiques et le développement des plantes, leurs adaptations aux conditions de stress ainsi que les méthodes d'estimation de la biodiversité végétale. Elle permet également d'acquérir des compétences dans l'analyse des ressources </w:t>
      </w:r>
      <w:r>
        <w:t>phylogénétiques</w:t>
      </w:r>
      <w:r>
        <w:t xml:space="preserve"> et les techniques de reproduction végétale classiques et modernes</w:t>
      </w:r>
    </w:p>
    <w:p w14:paraId="5308D1D7" w14:textId="072B4932" w:rsidR="0092166C" w:rsidRPr="0092166C" w:rsidRDefault="00424919" w:rsidP="005D2707">
      <w:pPr>
        <w:spacing w:line="240" w:lineRule="auto"/>
        <w:ind w:left="284"/>
        <w:contextualSpacing/>
        <w:rPr>
          <w:rFonts w:ascii="Arabic Typesetting" w:eastAsia="Calibri" w:hAnsi="Arabic Typesetting" w:cs="Arabic Typesetting"/>
          <w:color w:val="000000" w:themeColor="text1"/>
          <w:sz w:val="28"/>
          <w:szCs w:val="28"/>
          <w:rtl/>
          <w:lang w:eastAsia="en-US" w:bidi="ar-DZ"/>
        </w:rPr>
      </w:pPr>
      <w:r>
        <w:rPr>
          <w:rFonts w:asciiTheme="majorBidi" w:eastAsia="Calibri" w:hAnsiTheme="majorBidi" w:cstheme="majorBidi"/>
          <w:b/>
          <w:bCs/>
          <w:color w:val="0070C0"/>
          <w:sz w:val="28"/>
          <w:szCs w:val="28"/>
          <w:u w:val="single"/>
          <w:lang w:eastAsia="en-US" w:bidi="ar-DZ"/>
        </w:rPr>
        <w:t>Conditions d’accès</w:t>
      </w:r>
      <w:r w:rsidR="0005661D">
        <w:rPr>
          <w:rFonts w:asciiTheme="majorBidi" w:eastAsia="Calibri" w:hAnsiTheme="majorBidi" w:cstheme="majorBidi"/>
          <w:b/>
          <w:bCs/>
          <w:color w:val="0070C0"/>
          <w:sz w:val="28"/>
          <w:szCs w:val="28"/>
          <w:u w:val="single"/>
          <w:lang w:eastAsia="en-US" w:bidi="ar-DZ"/>
        </w:rPr>
        <w:t> :</w:t>
      </w:r>
    </w:p>
    <w:p w14:paraId="211F1676" w14:textId="127B26FC" w:rsidR="005D2707" w:rsidRPr="005D2707" w:rsidRDefault="005D2707" w:rsidP="005D2707">
      <w:pPr>
        <w:spacing w:after="0" w:line="240" w:lineRule="auto"/>
        <w:rPr>
          <w:rFonts w:eastAsia="Times New Roman" w:cstheme="minorHAnsi"/>
        </w:rPr>
      </w:pPr>
      <w:r>
        <w:rPr>
          <w:rFonts w:ascii="Arabic Typesetting" w:eastAsia="Calibri" w:hAnsi="Arabic Typesetting" w:cs="Arabic Typesetting"/>
          <w:color w:val="000000" w:themeColor="text1"/>
          <w:sz w:val="28"/>
          <w:szCs w:val="28"/>
          <w:lang w:eastAsia="en-US" w:bidi="ar-DZ"/>
        </w:rPr>
        <w:t xml:space="preserve">       *</w:t>
      </w:r>
      <w:r w:rsidRPr="005D2707">
        <w:rPr>
          <w:rFonts w:ascii="Times New Roman" w:eastAsia="Times New Roman" w:hAnsi="Times New Roman" w:cs="Times New Roman"/>
          <w:sz w:val="24"/>
          <w:szCs w:val="24"/>
        </w:rPr>
        <w:t xml:space="preserve"> </w:t>
      </w:r>
      <w:r w:rsidRPr="005D2707">
        <w:rPr>
          <w:rFonts w:cstheme="minorHAnsi"/>
        </w:rPr>
        <w:t>Être titulaire d'une Licence compatible avec la spécialité.</w:t>
      </w:r>
    </w:p>
    <w:p w14:paraId="1FF44952" w14:textId="07559678" w:rsidR="005D2707" w:rsidRPr="005D2707" w:rsidRDefault="005D2707" w:rsidP="005D2707">
      <w:pPr>
        <w:spacing w:after="0" w:line="240" w:lineRule="auto"/>
        <w:rPr>
          <w:rFonts w:eastAsia="Times New Roman" w:cstheme="minorHAnsi"/>
        </w:rPr>
      </w:pPr>
      <w:r w:rsidRPr="005D2707">
        <w:rPr>
          <w:rFonts w:eastAsia="Times New Roman" w:cstheme="minorHAnsi"/>
        </w:rPr>
        <w:t xml:space="preserve">      *</w:t>
      </w:r>
      <w:r w:rsidRPr="005D2707">
        <w:rPr>
          <w:rFonts w:eastAsia="Times New Roman" w:cstheme="minorHAnsi"/>
        </w:rPr>
        <w:t xml:space="preserve">Admission selon le classement des étudiants sur la base des résultats obtenus durant les six premiers semestres d'études. </w:t>
      </w:r>
    </w:p>
    <w:p w14:paraId="7C3DE2CC" w14:textId="19933F1B" w:rsidR="002E5738" w:rsidRPr="005D2707" w:rsidRDefault="005D2707" w:rsidP="005D2707">
      <w:pPr>
        <w:spacing w:after="0" w:line="240" w:lineRule="auto"/>
        <w:rPr>
          <w:rFonts w:eastAsia="Times New Roman" w:cstheme="minorHAnsi"/>
        </w:rPr>
      </w:pPr>
      <w:r w:rsidRPr="005D2707">
        <w:rPr>
          <w:rFonts w:eastAsia="Times New Roman" w:cstheme="minorHAnsi"/>
        </w:rPr>
        <w:t xml:space="preserve">     * </w:t>
      </w:r>
      <w:r w:rsidRPr="005D2707">
        <w:rPr>
          <w:rFonts w:eastAsia="Times New Roman" w:cstheme="minorHAnsi"/>
        </w:rPr>
        <w:t xml:space="preserve">Répondre aux conditions pédagogiques fixées par la réglementation en vigueur. </w:t>
      </w:r>
    </w:p>
    <w:p w14:paraId="6D32A93D" w14:textId="77777777" w:rsidR="00F728F8" w:rsidRPr="00224D33" w:rsidRDefault="00F728F8" w:rsidP="00F728F8">
      <w:pPr>
        <w:pStyle w:val="Paragraphedeliste"/>
        <w:numPr>
          <w:ilvl w:val="0"/>
          <w:numId w:val="4"/>
        </w:numPr>
        <w:spacing w:line="240" w:lineRule="auto"/>
        <w:jc w:val="both"/>
        <w:rPr>
          <w:rFonts w:asciiTheme="majorBidi" w:eastAsia="Calibri" w:hAnsiTheme="majorBidi" w:cstheme="majorBidi"/>
          <w:b/>
          <w:bCs/>
          <w:color w:val="0070C0"/>
          <w:sz w:val="28"/>
          <w:szCs w:val="28"/>
          <w:u w:val="single"/>
          <w:lang w:eastAsia="en-US" w:bidi="ar-DZ"/>
        </w:rPr>
      </w:pPr>
      <w:r>
        <w:rPr>
          <w:rFonts w:asciiTheme="majorBidi" w:eastAsia="Calibri" w:hAnsiTheme="majorBidi" w:cstheme="majorBidi"/>
          <w:b/>
          <w:bCs/>
          <w:color w:val="0070C0"/>
          <w:sz w:val="28"/>
          <w:szCs w:val="28"/>
          <w:u w:val="single"/>
          <w:lang w:eastAsia="en-US" w:bidi="ar-DZ"/>
        </w:rPr>
        <w:t>P</w:t>
      </w:r>
      <w:r w:rsidRPr="00224D33">
        <w:rPr>
          <w:rFonts w:asciiTheme="majorBidi" w:eastAsia="Calibri" w:hAnsiTheme="majorBidi" w:cstheme="majorBidi"/>
          <w:b/>
          <w:bCs/>
          <w:color w:val="0070C0"/>
          <w:sz w:val="28"/>
          <w:szCs w:val="28"/>
          <w:u w:val="single"/>
          <w:lang w:eastAsia="en-US" w:bidi="ar-DZ"/>
        </w:rPr>
        <w:t xml:space="preserve">rogression et </w:t>
      </w:r>
      <w:r>
        <w:rPr>
          <w:rFonts w:asciiTheme="majorBidi" w:eastAsia="Calibri" w:hAnsiTheme="majorBidi" w:cstheme="majorBidi"/>
          <w:b/>
          <w:bCs/>
          <w:color w:val="0070C0"/>
          <w:sz w:val="28"/>
          <w:szCs w:val="28"/>
          <w:u w:val="single"/>
          <w:lang w:eastAsia="en-US" w:bidi="ar-DZ"/>
        </w:rPr>
        <w:t>E</w:t>
      </w:r>
      <w:r w:rsidRPr="00224D33">
        <w:rPr>
          <w:rFonts w:asciiTheme="majorBidi" w:eastAsia="Calibri" w:hAnsiTheme="majorBidi" w:cstheme="majorBidi"/>
          <w:b/>
          <w:bCs/>
          <w:color w:val="0070C0"/>
          <w:sz w:val="28"/>
          <w:szCs w:val="28"/>
          <w:u w:val="single"/>
          <w:lang w:eastAsia="en-US" w:bidi="ar-DZ"/>
        </w:rPr>
        <w:t>valuation</w:t>
      </w:r>
    </w:p>
    <w:p w14:paraId="3C6F8149" w14:textId="1C81A8B9" w:rsidR="005D2707" w:rsidRDefault="00063D80" w:rsidP="00063D80">
      <w:pPr>
        <w:bidi/>
        <w:spacing w:line="240" w:lineRule="auto"/>
        <w:ind w:left="142"/>
        <w:contextualSpacing/>
        <w:jc w:val="center"/>
      </w:pPr>
      <w:r>
        <w:t>nn</w:t>
      </w:r>
      <w:r w:rsidR="005D2707">
        <w:t xml:space="preserve">La formation est organisée en enseignements théoriques, pratiques et méthodologiques permettant l'acquisition </w:t>
      </w:r>
      <w:r>
        <w:t xml:space="preserve">      p</w:t>
      </w:r>
      <w:r w:rsidR="005D2707">
        <w:t>rogressive des connaissances et des compétences. L'évaluation repose sur le contrôle continu, les travaux</w:t>
      </w:r>
      <w:r w:rsidR="005D2707">
        <w:t xml:space="preserve">  </w:t>
      </w:r>
      <w:r>
        <w:t xml:space="preserve">                </w:t>
      </w:r>
      <w:r w:rsidR="005D2707">
        <w:t>p</w:t>
      </w:r>
      <w:r>
        <w:t xml:space="preserve">ratiques </w:t>
      </w:r>
      <w:r w:rsidR="005D2707">
        <w:t xml:space="preserve">les examens semestriels ainsi que le travail personnel de l'étudiant, conformément à la réglementation </w:t>
      </w:r>
      <w:r>
        <w:t xml:space="preserve">        p</w:t>
      </w:r>
      <w:r w:rsidR="005D2707">
        <w:t>édagogique en vigueur</w:t>
      </w:r>
    </w:p>
    <w:p w14:paraId="12634297" w14:textId="3D43E63D" w:rsidR="0005661D" w:rsidRPr="0005661D" w:rsidRDefault="005D2707" w:rsidP="005D2707">
      <w:pPr>
        <w:bidi/>
        <w:spacing w:line="240" w:lineRule="auto"/>
        <w:ind w:left="142"/>
        <w:contextualSpacing/>
        <w:jc w:val="right"/>
        <w:rPr>
          <w:rFonts w:ascii="Arabic Typesetting" w:eastAsia="Calibri" w:hAnsi="Arabic Typesetting" w:cs="Arabic Typesetting"/>
          <w:b/>
          <w:bCs/>
          <w:color w:val="0070C0"/>
          <w:sz w:val="36"/>
          <w:szCs w:val="36"/>
          <w:lang w:eastAsia="en-US" w:bidi="ar-DZ"/>
        </w:rPr>
      </w:pPr>
      <w:r>
        <w:t xml:space="preserve">       </w:t>
      </w:r>
      <w:r w:rsidR="0005661D" w:rsidRPr="0005661D">
        <w:rPr>
          <w:rFonts w:asciiTheme="majorBidi" w:eastAsia="Calibri" w:hAnsiTheme="majorBidi" w:cstheme="majorBidi"/>
          <w:b/>
          <w:bCs/>
          <w:color w:val="0070C0"/>
          <w:sz w:val="28"/>
          <w:szCs w:val="28"/>
          <w:u w:val="single"/>
          <w:lang w:eastAsia="en-US" w:bidi="ar-DZ"/>
        </w:rPr>
        <w:t>Possibilités</w:t>
      </w:r>
      <w:r w:rsidR="0005661D" w:rsidRPr="0005661D">
        <w:rPr>
          <w:rFonts w:ascii="Arabic Typesetting" w:eastAsia="Calibri" w:hAnsi="Arabic Typesetting" w:cs="Arabic Typesetting"/>
          <w:b/>
          <w:bCs/>
          <w:color w:val="0070C0"/>
          <w:sz w:val="36"/>
          <w:szCs w:val="36"/>
          <w:u w:val="single"/>
          <w:lang w:eastAsia="en-US" w:bidi="ar-DZ"/>
        </w:rPr>
        <w:t xml:space="preserve"> </w:t>
      </w:r>
      <w:r w:rsidR="0005661D" w:rsidRPr="0005661D">
        <w:rPr>
          <w:rFonts w:asciiTheme="majorBidi" w:eastAsia="Calibri" w:hAnsiTheme="majorBidi" w:cstheme="majorBidi"/>
          <w:b/>
          <w:bCs/>
          <w:color w:val="0070C0"/>
          <w:sz w:val="28"/>
          <w:szCs w:val="28"/>
          <w:u w:val="single"/>
          <w:lang w:eastAsia="en-US" w:bidi="ar-DZ"/>
        </w:rPr>
        <w:t>d'emploi après l'obtention du diplôme</w:t>
      </w:r>
      <w:r w:rsidR="0005661D">
        <w:rPr>
          <w:rFonts w:asciiTheme="majorBidi" w:eastAsia="Calibri" w:hAnsiTheme="majorBidi" w:cstheme="majorBidi"/>
          <w:b/>
          <w:bCs/>
          <w:color w:val="0070C0"/>
          <w:sz w:val="28"/>
          <w:szCs w:val="28"/>
          <w:u w:val="single"/>
          <w:lang w:eastAsia="en-US" w:bidi="ar-DZ"/>
        </w:rPr>
        <w:t> :</w:t>
      </w:r>
    </w:p>
    <w:p w14:paraId="30981431" w14:textId="2897ABF4" w:rsidR="00063D80" w:rsidRPr="00063D80" w:rsidRDefault="00063D80" w:rsidP="00063D80">
      <w:pPr>
        <w:spacing w:after="0"/>
        <w:jc w:val="center"/>
        <w:rPr>
          <w:rFonts w:ascii="Times New Roman" w:eastAsia="Times New Roman" w:hAnsi="Times New Roman" w:cs="Times New Roman"/>
          <w:sz w:val="24"/>
          <w:szCs w:val="24"/>
        </w:rPr>
      </w:pPr>
      <w:r w:rsidRPr="00063D8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sidRPr="00063D80">
        <w:rPr>
          <w:rFonts w:ascii="Times New Roman" w:eastAsia="Times New Roman" w:hAnsi="Times New Roman" w:cs="Times New Roman"/>
          <w:sz w:val="24"/>
          <w:szCs w:val="24"/>
        </w:rPr>
        <w:t>Chercheur dans le domaine de l'écophysiologie et de l'adaptation au stress.</w:t>
      </w:r>
    </w:p>
    <w:p w14:paraId="554B7856" w14:textId="0BAF7011" w:rsidR="00063D80" w:rsidRPr="00063D80" w:rsidRDefault="00063D80" w:rsidP="00063D80">
      <w:pPr>
        <w:spacing w:after="0" w:line="240" w:lineRule="auto"/>
        <w:jc w:val="center"/>
        <w:rPr>
          <w:rFonts w:ascii="Times New Roman" w:eastAsia="Times New Roman" w:hAnsi="Times New Roman" w:cs="Times New Roman"/>
          <w:sz w:val="24"/>
          <w:szCs w:val="24"/>
        </w:rPr>
      </w:pPr>
      <w:r>
        <w:rPr>
          <w:rFonts w:ascii="Times New Roman" w:eastAsia="Times New Roman" w:hAnsi="Symbol" w:cs="Times New Roman"/>
          <w:sz w:val="24"/>
          <w:szCs w:val="24"/>
        </w:rPr>
        <w:t>*</w:t>
      </w:r>
      <w:r w:rsidRPr="00063D80">
        <w:rPr>
          <w:rFonts w:ascii="Times New Roman" w:eastAsia="Times New Roman" w:hAnsi="Times New Roman" w:cs="Times New Roman"/>
          <w:sz w:val="24"/>
          <w:szCs w:val="24"/>
        </w:rPr>
        <w:t xml:space="preserve"> Chercheur dans les domaines de la phytochimie et des métabolites secondaires.</w:t>
      </w:r>
    </w:p>
    <w:p w14:paraId="4B546198" w14:textId="5C380400" w:rsidR="00063D80" w:rsidRPr="00063D80" w:rsidRDefault="00063D80" w:rsidP="00063D80">
      <w:pPr>
        <w:spacing w:after="0" w:line="240" w:lineRule="auto"/>
        <w:jc w:val="center"/>
        <w:rPr>
          <w:rFonts w:ascii="Times New Roman" w:eastAsia="Times New Roman" w:hAnsi="Times New Roman" w:cs="Times New Roman"/>
          <w:sz w:val="24"/>
          <w:szCs w:val="24"/>
        </w:rPr>
      </w:pPr>
      <w:r>
        <w:rPr>
          <w:rFonts w:ascii="Times New Roman" w:eastAsia="Times New Roman" w:hAnsi="Symbol" w:cs="Times New Roman"/>
          <w:sz w:val="24"/>
          <w:szCs w:val="24"/>
        </w:rPr>
        <w:t>*</w:t>
      </w:r>
      <w:r w:rsidRPr="00063D80">
        <w:rPr>
          <w:rFonts w:ascii="Times New Roman" w:eastAsia="Times New Roman" w:hAnsi="Times New Roman" w:cs="Times New Roman"/>
          <w:sz w:val="24"/>
          <w:szCs w:val="24"/>
        </w:rPr>
        <w:t>Cadre dans les structures de production de plants et les pépinières.</w:t>
      </w:r>
    </w:p>
    <w:p w14:paraId="7F30E2B3" w14:textId="7217916C" w:rsidR="00063D80" w:rsidRPr="00063D80" w:rsidRDefault="00063D80" w:rsidP="00063D80">
      <w:pPr>
        <w:spacing w:after="0" w:line="240" w:lineRule="auto"/>
        <w:jc w:val="center"/>
        <w:rPr>
          <w:rFonts w:ascii="Times New Roman" w:eastAsia="Times New Roman" w:hAnsi="Times New Roman" w:cs="Times New Roman"/>
          <w:sz w:val="24"/>
          <w:szCs w:val="24"/>
        </w:rPr>
      </w:pPr>
      <w:r>
        <w:rPr>
          <w:rFonts w:ascii="Times New Roman" w:eastAsia="Times New Roman" w:hAnsi="Symbol" w:cs="Times New Roman"/>
          <w:sz w:val="24"/>
          <w:szCs w:val="24"/>
        </w:rPr>
        <w:t>*</w:t>
      </w:r>
      <w:r w:rsidRPr="00063D80">
        <w:rPr>
          <w:rFonts w:ascii="Times New Roman" w:eastAsia="Times New Roman" w:hAnsi="Times New Roman" w:cs="Times New Roman"/>
          <w:sz w:val="24"/>
          <w:szCs w:val="24"/>
        </w:rPr>
        <w:t>Cadre dans les laboratoires de culture in vitro.</w:t>
      </w:r>
    </w:p>
    <w:p w14:paraId="1175EF1B" w14:textId="4588E887" w:rsidR="00063D80" w:rsidRPr="00063D80" w:rsidRDefault="00063D80" w:rsidP="00063D80">
      <w:pPr>
        <w:spacing w:after="0" w:line="240" w:lineRule="auto"/>
        <w:jc w:val="center"/>
        <w:rPr>
          <w:rFonts w:ascii="Times New Roman" w:eastAsia="Times New Roman" w:hAnsi="Times New Roman" w:cs="Times New Roman"/>
          <w:sz w:val="24"/>
          <w:szCs w:val="24"/>
        </w:rPr>
      </w:pPr>
      <w:r w:rsidRPr="00063D80">
        <w:rPr>
          <w:rFonts w:ascii="Times New Roman" w:eastAsia="Times New Roman" w:hAnsi="Times New Roman" w:cs="Times New Roman"/>
          <w:sz w:val="24"/>
          <w:szCs w:val="24"/>
        </w:rPr>
        <w:t>Emploi au sein de l'Institut National de Protection des Végétaux (INPV).</w:t>
      </w:r>
    </w:p>
    <w:p w14:paraId="74629EDF" w14:textId="79430E81" w:rsidR="00063D80" w:rsidRPr="00063D80" w:rsidRDefault="00063D80" w:rsidP="00063D80">
      <w:pPr>
        <w:spacing w:after="0" w:line="240" w:lineRule="auto"/>
        <w:jc w:val="center"/>
        <w:rPr>
          <w:rFonts w:ascii="Times New Roman" w:eastAsia="Times New Roman" w:hAnsi="Times New Roman" w:cs="Times New Roman"/>
          <w:sz w:val="24"/>
          <w:szCs w:val="24"/>
        </w:rPr>
      </w:pPr>
      <w:r w:rsidRPr="00063D80">
        <w:rPr>
          <w:rFonts w:ascii="Times New Roman" w:eastAsia="Times New Roman" w:hAnsi="Times New Roman" w:cs="Times New Roman"/>
          <w:sz w:val="24"/>
          <w:szCs w:val="24"/>
        </w:rPr>
        <w:t>Emploi au sein de l'Institut National de la Recherche Agronomique (INRA).</w:t>
      </w:r>
    </w:p>
    <w:p w14:paraId="0675B678" w14:textId="40CFB01A" w:rsidR="00063D80" w:rsidRPr="00063D80" w:rsidRDefault="00063D80" w:rsidP="00063D80">
      <w:pPr>
        <w:spacing w:after="0" w:line="240" w:lineRule="auto"/>
        <w:jc w:val="center"/>
        <w:rPr>
          <w:rFonts w:ascii="Times New Roman" w:eastAsia="Times New Roman" w:hAnsi="Times New Roman" w:cs="Times New Roman"/>
          <w:sz w:val="24"/>
          <w:szCs w:val="24"/>
        </w:rPr>
      </w:pPr>
      <w:r w:rsidRPr="00063D80">
        <w:rPr>
          <w:rFonts w:ascii="Times New Roman" w:eastAsia="Times New Roman" w:hAnsi="Times New Roman" w:cs="Times New Roman"/>
          <w:sz w:val="24"/>
          <w:szCs w:val="24"/>
        </w:rPr>
        <w:t>Emploi au sein de l'Institut National de la Recherche Forestière (INRF).</w:t>
      </w:r>
    </w:p>
    <w:p w14:paraId="04FE46B1" w14:textId="1EA5C97A" w:rsidR="002E5738" w:rsidRPr="00F23CC0" w:rsidRDefault="00063D80" w:rsidP="00063D80">
      <w:pPr>
        <w:bidi/>
        <w:spacing w:line="240" w:lineRule="auto"/>
        <w:ind w:left="142"/>
        <w:contextualSpacing/>
        <w:jc w:val="center"/>
        <w:rPr>
          <w:rFonts w:ascii="Arabic Typesetting" w:eastAsia="Calibri" w:hAnsi="Arabic Typesetting" w:cs="Arabic Typesetting"/>
          <w:color w:val="000000" w:themeColor="text1"/>
          <w:sz w:val="28"/>
          <w:szCs w:val="28"/>
          <w:rtl/>
          <w:lang w:eastAsia="en-US" w:bidi="ar-DZ"/>
        </w:rPr>
      </w:pPr>
      <w:r w:rsidRPr="00063D80">
        <w:rPr>
          <w:rFonts w:ascii="Times New Roman" w:eastAsia="Times New Roman" w:hAnsi="Times New Roman" w:cs="Times New Roman"/>
          <w:sz w:val="24"/>
          <w:szCs w:val="24"/>
        </w:rPr>
        <w:t>Emploi au sein de l'EMIVAR El Anasser (Sétif</w:t>
      </w:r>
      <w:r>
        <w:rPr>
          <w:rFonts w:ascii="Times New Roman" w:eastAsia="Times New Roman" w:hAnsi="Times New Roman" w:cs="Times New Roman"/>
          <w:sz w:val="24"/>
          <w:szCs w:val="24"/>
        </w:rPr>
        <w:t>).</w:t>
      </w:r>
      <w:r w:rsidR="002E5738" w:rsidRPr="00F23CC0">
        <w:rPr>
          <w:rFonts w:ascii="Arabic Typesetting" w:eastAsia="Calibri" w:hAnsi="Arabic Typesetting" w:cs="Arabic Typesetting" w:hint="cs"/>
          <w:color w:val="000000" w:themeColor="text1"/>
          <w:sz w:val="28"/>
          <w:szCs w:val="28"/>
          <w:rtl/>
          <w:lang w:eastAsia="en-US" w:bidi="ar-DZ"/>
        </w:rPr>
        <w:t>.</w:t>
      </w:r>
    </w:p>
    <w:p w14:paraId="4E80A574" w14:textId="77777777" w:rsidR="00502312" w:rsidRPr="00502312" w:rsidRDefault="00502312" w:rsidP="008C37F5">
      <w:pPr>
        <w:pStyle w:val="Paragraphedeliste"/>
        <w:numPr>
          <w:ilvl w:val="0"/>
          <w:numId w:val="4"/>
        </w:numPr>
        <w:spacing w:line="240" w:lineRule="auto"/>
        <w:jc w:val="both"/>
        <w:rPr>
          <w:rFonts w:asciiTheme="majorBidi" w:eastAsia="Calibri" w:hAnsiTheme="majorBidi" w:cstheme="majorBidi"/>
          <w:b/>
          <w:bCs/>
          <w:color w:val="0070C0"/>
          <w:sz w:val="28"/>
          <w:szCs w:val="28"/>
          <w:u w:val="single"/>
          <w:lang w:eastAsia="en-US" w:bidi="ar-DZ"/>
        </w:rPr>
      </w:pPr>
      <w:r>
        <w:rPr>
          <w:rFonts w:asciiTheme="majorBidi" w:eastAsia="Calibri" w:hAnsiTheme="majorBidi" w:cstheme="majorBidi"/>
          <w:b/>
          <w:bCs/>
          <w:color w:val="0070C0"/>
          <w:sz w:val="28"/>
          <w:szCs w:val="28"/>
          <w:u w:val="single"/>
          <w:lang w:eastAsia="en-US" w:bidi="ar-DZ"/>
        </w:rPr>
        <w:t>S</w:t>
      </w:r>
      <w:r w:rsidRPr="00502312">
        <w:rPr>
          <w:rFonts w:asciiTheme="majorBidi" w:eastAsia="Calibri" w:hAnsiTheme="majorBidi" w:cstheme="majorBidi"/>
          <w:b/>
          <w:bCs/>
          <w:color w:val="0070C0"/>
          <w:sz w:val="28"/>
          <w:szCs w:val="28"/>
          <w:u w:val="single"/>
          <w:lang w:eastAsia="en-US" w:bidi="ar-DZ"/>
        </w:rPr>
        <w:t xml:space="preserve">uivi de l'étude </w:t>
      </w:r>
      <w:r w:rsidR="008C37F5" w:rsidRPr="0005661D">
        <w:rPr>
          <w:rFonts w:asciiTheme="majorBidi" w:eastAsia="Calibri" w:hAnsiTheme="majorBidi" w:cstheme="majorBidi"/>
          <w:b/>
          <w:bCs/>
          <w:color w:val="0070C0"/>
          <w:sz w:val="28"/>
          <w:szCs w:val="28"/>
          <w:u w:val="single"/>
          <w:lang w:eastAsia="en-US" w:bidi="ar-DZ"/>
        </w:rPr>
        <w:t>après l'obtention du diplôme</w:t>
      </w:r>
      <w:r w:rsidR="008C37F5">
        <w:rPr>
          <w:rFonts w:asciiTheme="majorBidi" w:eastAsia="Calibri" w:hAnsiTheme="majorBidi" w:cstheme="majorBidi"/>
          <w:b/>
          <w:bCs/>
          <w:color w:val="0070C0"/>
          <w:sz w:val="28"/>
          <w:szCs w:val="28"/>
          <w:u w:val="single"/>
          <w:lang w:eastAsia="en-US" w:bidi="ar-DZ"/>
        </w:rPr>
        <w:t> </w:t>
      </w:r>
      <w:r>
        <w:rPr>
          <w:rFonts w:asciiTheme="majorBidi" w:eastAsia="Calibri" w:hAnsiTheme="majorBidi" w:cstheme="majorBidi"/>
          <w:b/>
          <w:bCs/>
          <w:color w:val="0070C0"/>
          <w:sz w:val="28"/>
          <w:szCs w:val="28"/>
          <w:u w:val="single"/>
          <w:lang w:eastAsia="en-US" w:bidi="ar-DZ"/>
        </w:rPr>
        <w:t>:</w:t>
      </w:r>
    </w:p>
    <w:p w14:paraId="1FFE9CAE" w14:textId="7002BD40" w:rsidR="00063D80" w:rsidRPr="00063D80" w:rsidRDefault="00063D80" w:rsidP="00063D80">
      <w:pPr>
        <w:pStyle w:val="pdq2pgselectionanchorcontainer"/>
      </w:pPr>
      <w:r>
        <w:rPr>
          <w:rFonts w:ascii="Arabic Typesetting" w:eastAsia="Calibri" w:hAnsi="Arabic Typesetting" w:cs="Arabic Typesetting"/>
          <w:color w:val="000000" w:themeColor="text1"/>
          <w:sz w:val="28"/>
          <w:szCs w:val="28"/>
          <w:lang w:eastAsia="en-US" w:bidi="ar-DZ"/>
        </w:rPr>
        <w:t xml:space="preserve">     </w:t>
      </w:r>
      <w:r w:rsidRPr="00063D80">
        <w:t>Les diplômés peuvent poursuivre leurs études dans les formations de Master suivantes :</w:t>
      </w:r>
    </w:p>
    <w:p w14:paraId="05CD7CF5" w14:textId="77777777" w:rsidR="00063D80" w:rsidRPr="00063D80" w:rsidRDefault="00063D80" w:rsidP="00063D80">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063D80">
        <w:rPr>
          <w:rFonts w:ascii="Times New Roman" w:eastAsia="Times New Roman" w:hAnsi="Times New Roman" w:cs="Times New Roman"/>
          <w:sz w:val="24"/>
          <w:szCs w:val="24"/>
        </w:rPr>
        <w:t xml:space="preserve">Master Biotechnologie. </w:t>
      </w:r>
    </w:p>
    <w:p w14:paraId="373F69E4" w14:textId="77777777" w:rsidR="00063D80" w:rsidRPr="00063D80" w:rsidRDefault="00063D80" w:rsidP="00063D80">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063D80">
        <w:rPr>
          <w:rFonts w:ascii="Times New Roman" w:eastAsia="Times New Roman" w:hAnsi="Times New Roman" w:cs="Times New Roman"/>
          <w:sz w:val="24"/>
          <w:szCs w:val="24"/>
        </w:rPr>
        <w:t xml:space="preserve">Master Gestion des Systèmes Écologiques Protégés (Université Ferhat Abbas Sétif 1). </w:t>
      </w:r>
    </w:p>
    <w:p w14:paraId="16CE3416" w14:textId="77777777" w:rsidR="00063D80" w:rsidRPr="00063D80" w:rsidRDefault="00063D80" w:rsidP="00063D80">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063D80">
        <w:rPr>
          <w:rFonts w:ascii="Times New Roman" w:eastAsia="Times New Roman" w:hAnsi="Times New Roman" w:cs="Times New Roman"/>
          <w:sz w:val="24"/>
          <w:szCs w:val="24"/>
        </w:rPr>
        <w:t xml:space="preserve">Master Gestion et Protection de l'Environnement (Université Ferhat Abbas Sétif 1). </w:t>
      </w:r>
    </w:p>
    <w:p w14:paraId="7FB0E4D0" w14:textId="77777777" w:rsidR="00063D80" w:rsidRPr="00063D80" w:rsidRDefault="00063D80" w:rsidP="00063D80">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063D80">
        <w:rPr>
          <w:rFonts w:ascii="Times New Roman" w:eastAsia="Times New Roman" w:hAnsi="Times New Roman" w:cs="Times New Roman"/>
          <w:sz w:val="24"/>
          <w:szCs w:val="24"/>
        </w:rPr>
        <w:t xml:space="preserve">Masters en Écologie et Environnement proposés par d'autres établissements universitaires algériens. </w:t>
      </w:r>
    </w:p>
    <w:p w14:paraId="08E37197" w14:textId="77777777" w:rsidR="00063D80" w:rsidRDefault="002E5738" w:rsidP="00063D80">
      <w:pPr>
        <w:spacing w:line="240" w:lineRule="auto"/>
        <w:ind w:left="142"/>
        <w:contextualSpacing/>
        <w:rPr>
          <w:rFonts w:ascii="Arabic Typesetting" w:eastAsia="Calibri" w:hAnsi="Arabic Typesetting" w:cs="Arabic Typesetting"/>
          <w:color w:val="000000" w:themeColor="text1"/>
          <w:sz w:val="28"/>
          <w:szCs w:val="28"/>
          <w:lang w:eastAsia="en-US" w:bidi="ar-DZ"/>
        </w:rPr>
      </w:pPr>
      <w:r w:rsidRPr="00F23CC0">
        <w:rPr>
          <w:rFonts w:ascii="Arabic Typesetting" w:eastAsia="Calibri" w:hAnsi="Arabic Typesetting" w:cs="Arabic Typesetting" w:hint="cs"/>
          <w:color w:val="000000" w:themeColor="text1"/>
          <w:sz w:val="28"/>
          <w:szCs w:val="28"/>
          <w:rtl/>
          <w:lang w:eastAsia="en-US" w:bidi="ar-DZ"/>
        </w:rPr>
        <w:t>............................................................</w:t>
      </w:r>
    </w:p>
    <w:p w14:paraId="2C322ECB" w14:textId="5C03A4B3" w:rsidR="00833B5F" w:rsidRPr="001A6C7C" w:rsidRDefault="00063D80" w:rsidP="00063D80">
      <w:pPr>
        <w:spacing w:line="240" w:lineRule="auto"/>
        <w:ind w:left="142"/>
        <w:contextualSpacing/>
        <w:rPr>
          <w:rFonts w:asciiTheme="majorBidi" w:eastAsia="Calibri" w:hAnsiTheme="majorBidi" w:cstheme="majorBidi"/>
          <w:b/>
          <w:bCs/>
          <w:color w:val="0070C0"/>
          <w:sz w:val="28"/>
          <w:szCs w:val="28"/>
          <w:u w:val="single"/>
          <w:lang w:eastAsia="en-US" w:bidi="ar-DZ"/>
        </w:rPr>
      </w:pPr>
      <w:r>
        <w:rPr>
          <w:rFonts w:ascii="Arabic Typesetting" w:eastAsia="Calibri" w:hAnsi="Arabic Typesetting" w:cs="Arabic Typesetting"/>
          <w:color w:val="000000" w:themeColor="text1"/>
          <w:sz w:val="28"/>
          <w:szCs w:val="28"/>
          <w:lang w:eastAsia="en-US" w:bidi="ar-DZ"/>
        </w:rPr>
        <w:lastRenderedPageBreak/>
        <w:t xml:space="preserve">   </w:t>
      </w:r>
      <w:r w:rsidR="00833B5F">
        <w:rPr>
          <w:rFonts w:asciiTheme="majorBidi" w:eastAsia="Calibri" w:hAnsiTheme="majorBidi" w:cstheme="majorBidi"/>
          <w:b/>
          <w:bCs/>
          <w:color w:val="0070C0"/>
          <w:sz w:val="28"/>
          <w:szCs w:val="28"/>
          <w:u w:val="single"/>
          <w:lang w:eastAsia="en-US" w:bidi="ar-DZ"/>
        </w:rPr>
        <w:t>Organisation des études et durée officielle du programme :</w:t>
      </w:r>
    </w:p>
    <w:p w14:paraId="1C39EF39" w14:textId="77777777" w:rsidR="00833B5F" w:rsidRPr="002D5000" w:rsidRDefault="00833B5F" w:rsidP="00833B5F">
      <w:pPr>
        <w:pStyle w:val="Paragraphedeliste"/>
        <w:numPr>
          <w:ilvl w:val="0"/>
          <w:numId w:val="6"/>
        </w:numPr>
        <w:spacing w:line="240" w:lineRule="auto"/>
        <w:jc w:val="both"/>
        <w:rPr>
          <w:rFonts w:ascii="Arabic Typesetting" w:eastAsia="Calibri" w:hAnsi="Arabic Typesetting" w:cs="Arabic Typesetting"/>
          <w:b/>
          <w:bCs/>
          <w:color w:val="0070C0"/>
          <w:sz w:val="36"/>
          <w:szCs w:val="36"/>
          <w:lang w:eastAsia="en-US" w:bidi="ar-DZ"/>
        </w:rPr>
      </w:pPr>
      <w:r w:rsidRPr="002D5000">
        <w:rPr>
          <w:rFonts w:asciiTheme="majorBidi" w:eastAsia="Calibri" w:hAnsiTheme="majorBidi" w:cstheme="majorBidi"/>
          <w:b/>
          <w:bCs/>
          <w:color w:val="0070C0"/>
          <w:sz w:val="28"/>
          <w:szCs w:val="28"/>
          <w:lang w:eastAsia="en-US" w:bidi="ar-DZ"/>
        </w:rPr>
        <w:t>S</w:t>
      </w:r>
      <w:r>
        <w:rPr>
          <w:rFonts w:asciiTheme="majorBidi" w:eastAsia="Calibri" w:hAnsiTheme="majorBidi" w:cstheme="majorBidi"/>
          <w:b/>
          <w:bCs/>
          <w:color w:val="0070C0"/>
          <w:sz w:val="28"/>
          <w:szCs w:val="28"/>
          <w:lang w:eastAsia="en-US" w:bidi="ar-DZ"/>
        </w:rPr>
        <w:t>emestre</w:t>
      </w:r>
      <w:r w:rsidRPr="002D5000">
        <w:rPr>
          <w:rFonts w:asciiTheme="majorBidi" w:eastAsia="Calibri" w:hAnsiTheme="majorBidi" w:cstheme="majorBidi"/>
          <w:b/>
          <w:bCs/>
          <w:color w:val="0070C0"/>
          <w:sz w:val="28"/>
          <w:szCs w:val="28"/>
          <w:lang w:eastAsia="en-US" w:bidi="ar-DZ"/>
        </w:rPr>
        <w:t xml:space="preserve"> 01</w:t>
      </w:r>
      <w:r>
        <w:rPr>
          <w:rFonts w:ascii="Arabic Typesetting" w:eastAsia="Calibri" w:hAnsi="Arabic Typesetting" w:cs="Arabic Typesetting"/>
          <w:b/>
          <w:bCs/>
          <w:color w:val="0070C0"/>
          <w:sz w:val="36"/>
          <w:szCs w:val="36"/>
          <w:lang w:eastAsia="en-US" w:bidi="ar-DZ"/>
        </w:rPr>
        <w:t> :</w:t>
      </w:r>
    </w:p>
    <w:tbl>
      <w:tblPr>
        <w:tblStyle w:val="Grilledutableau"/>
        <w:bidiVisual/>
        <w:tblW w:w="0" w:type="auto"/>
        <w:tblInd w:w="224" w:type="dxa"/>
        <w:tblLayout w:type="fixed"/>
        <w:tblLook w:val="04A0" w:firstRow="1" w:lastRow="0" w:firstColumn="1" w:lastColumn="0" w:noHBand="0" w:noVBand="1"/>
      </w:tblPr>
      <w:tblGrid>
        <w:gridCol w:w="993"/>
        <w:gridCol w:w="1072"/>
        <w:gridCol w:w="1276"/>
        <w:gridCol w:w="709"/>
        <w:gridCol w:w="567"/>
        <w:gridCol w:w="713"/>
        <w:gridCol w:w="708"/>
        <w:gridCol w:w="705"/>
        <w:gridCol w:w="851"/>
        <w:gridCol w:w="992"/>
        <w:gridCol w:w="1559"/>
      </w:tblGrid>
      <w:tr w:rsidR="00833B5F" w14:paraId="56DE0F74" w14:textId="77777777" w:rsidTr="00076652">
        <w:trPr>
          <w:trHeight w:val="368"/>
        </w:trPr>
        <w:tc>
          <w:tcPr>
            <w:tcW w:w="2065" w:type="dxa"/>
            <w:gridSpan w:val="2"/>
            <w:shd w:val="clear" w:color="auto" w:fill="C6D9F1" w:themeFill="text2" w:themeFillTint="33"/>
            <w:vAlign w:val="center"/>
          </w:tcPr>
          <w:p w14:paraId="759B3080" w14:textId="77777777" w:rsidR="00833B5F" w:rsidRPr="00A22630" w:rsidRDefault="00833B5F" w:rsidP="00B060B9">
            <w:pPr>
              <w:pStyle w:val="Paragraphedeliste"/>
              <w:bidi/>
              <w:ind w:left="0"/>
              <w:jc w:val="center"/>
              <w:rPr>
                <w:rFonts w:asciiTheme="majorBidi" w:eastAsia="Calibri" w:hAnsiTheme="majorBidi" w:cstheme="majorBidi"/>
                <w:color w:val="000000" w:themeColor="text1"/>
                <w:sz w:val="20"/>
                <w:szCs w:val="20"/>
                <w:rtl/>
                <w:lang w:eastAsia="en-US" w:bidi="ar-DZ"/>
              </w:rPr>
            </w:pPr>
            <w:r>
              <w:t>Mode d'évaluation</w:t>
            </w:r>
          </w:p>
        </w:tc>
        <w:tc>
          <w:tcPr>
            <w:tcW w:w="1276" w:type="dxa"/>
            <w:vMerge w:val="restart"/>
            <w:shd w:val="clear" w:color="auto" w:fill="C6D9F1" w:themeFill="text2" w:themeFillTint="33"/>
            <w:vAlign w:val="center"/>
          </w:tcPr>
          <w:p w14:paraId="5DA093B0" w14:textId="77777777" w:rsidR="00833B5F" w:rsidRPr="00A22630" w:rsidRDefault="00833B5F" w:rsidP="00B060B9">
            <w:pPr>
              <w:pStyle w:val="Paragraphedeliste"/>
              <w:bidi/>
              <w:ind w:left="0"/>
              <w:jc w:val="center"/>
              <w:rPr>
                <w:rFonts w:asciiTheme="majorBidi" w:hAnsiTheme="majorBidi" w:cstheme="majorBidi"/>
                <w:color w:val="000000" w:themeColor="text1"/>
                <w:sz w:val="20"/>
                <w:szCs w:val="20"/>
              </w:rPr>
            </w:pPr>
            <w:r w:rsidRPr="00A22630">
              <w:rPr>
                <w:rFonts w:asciiTheme="majorBidi" w:hAnsiTheme="majorBidi" w:cstheme="majorBidi"/>
                <w:color w:val="000000" w:themeColor="text1"/>
                <w:sz w:val="20"/>
                <w:szCs w:val="20"/>
              </w:rPr>
              <w:t>Volume horaire</w:t>
            </w:r>
          </w:p>
          <w:p w14:paraId="744EA412" w14:textId="77777777" w:rsidR="00833B5F" w:rsidRPr="00A22630" w:rsidRDefault="00833B5F" w:rsidP="00B060B9">
            <w:pPr>
              <w:pStyle w:val="Paragraphedeliste"/>
              <w:bidi/>
              <w:ind w:left="0"/>
              <w:jc w:val="center"/>
              <w:rPr>
                <w:rFonts w:asciiTheme="majorBidi" w:eastAsia="Calibri" w:hAnsiTheme="majorBidi" w:cstheme="majorBidi"/>
                <w:color w:val="000000" w:themeColor="text1"/>
                <w:sz w:val="20"/>
                <w:szCs w:val="20"/>
                <w:lang w:eastAsia="en-US" w:bidi="ar-DZ"/>
              </w:rPr>
            </w:pPr>
            <w:r w:rsidRPr="00A22630">
              <w:rPr>
                <w:rFonts w:asciiTheme="majorBidi" w:eastAsia="Calibri" w:hAnsiTheme="majorBidi" w:cstheme="majorBidi"/>
                <w:color w:val="000000" w:themeColor="text1"/>
                <w:sz w:val="20"/>
                <w:szCs w:val="20"/>
                <w:lang w:eastAsia="en-US" w:bidi="ar-DZ"/>
              </w:rPr>
              <w:t>semestrielle</w:t>
            </w:r>
          </w:p>
          <w:p w14:paraId="07F93E47" w14:textId="77777777" w:rsidR="00833B5F" w:rsidRPr="00A22630" w:rsidRDefault="00833B5F" w:rsidP="00B060B9">
            <w:pPr>
              <w:pStyle w:val="Paragraphedeliste"/>
              <w:bidi/>
              <w:ind w:left="0"/>
              <w:jc w:val="right"/>
              <w:rPr>
                <w:rFonts w:asciiTheme="majorBidi" w:eastAsia="Calibri" w:hAnsiTheme="majorBidi" w:cstheme="majorBidi"/>
                <w:color w:val="000000" w:themeColor="text1"/>
                <w:sz w:val="20"/>
                <w:szCs w:val="20"/>
                <w:rtl/>
                <w:lang w:eastAsia="en-US" w:bidi="ar-DZ"/>
              </w:rPr>
            </w:pPr>
            <w:r w:rsidRPr="00A22630">
              <w:rPr>
                <w:rFonts w:asciiTheme="majorBidi" w:eastAsia="Calibri" w:hAnsiTheme="majorBidi" w:cstheme="majorBidi"/>
                <w:color w:val="000000" w:themeColor="text1"/>
                <w:sz w:val="20"/>
                <w:szCs w:val="20"/>
                <w:lang w:eastAsia="en-US" w:bidi="ar-DZ"/>
              </w:rPr>
              <w:t xml:space="preserve">(15 semaine) </w:t>
            </w:r>
          </w:p>
        </w:tc>
        <w:tc>
          <w:tcPr>
            <w:tcW w:w="2697" w:type="dxa"/>
            <w:gridSpan w:val="4"/>
            <w:shd w:val="clear" w:color="auto" w:fill="C6D9F1" w:themeFill="text2" w:themeFillTint="33"/>
          </w:tcPr>
          <w:p w14:paraId="7FD6E775" w14:textId="77777777" w:rsidR="00833B5F" w:rsidRPr="00A22630" w:rsidRDefault="00833B5F" w:rsidP="00B060B9">
            <w:pPr>
              <w:pStyle w:val="Paragraphedeliste"/>
              <w:bidi/>
              <w:ind w:left="0"/>
              <w:jc w:val="center"/>
              <w:rPr>
                <w:rFonts w:asciiTheme="majorBidi" w:eastAsia="Calibri" w:hAnsiTheme="majorBidi" w:cstheme="majorBidi"/>
                <w:color w:val="000000" w:themeColor="text1"/>
                <w:sz w:val="20"/>
                <w:szCs w:val="20"/>
                <w:rtl/>
                <w:lang w:eastAsia="en-US" w:bidi="ar-DZ"/>
              </w:rPr>
            </w:pPr>
            <w:r w:rsidRPr="00A22630">
              <w:rPr>
                <w:rFonts w:asciiTheme="majorBidi" w:hAnsiTheme="majorBidi" w:cstheme="majorBidi"/>
                <w:color w:val="000000" w:themeColor="text1"/>
                <w:sz w:val="20"/>
                <w:szCs w:val="20"/>
              </w:rPr>
              <w:t>Volume horaire hebdomadaire</w:t>
            </w:r>
          </w:p>
        </w:tc>
        <w:tc>
          <w:tcPr>
            <w:tcW w:w="705" w:type="dxa"/>
            <w:vMerge w:val="restart"/>
            <w:shd w:val="clear" w:color="auto" w:fill="C6D9F1" w:themeFill="text2" w:themeFillTint="33"/>
            <w:vAlign w:val="center"/>
          </w:tcPr>
          <w:p w14:paraId="727A6026" w14:textId="77777777" w:rsidR="00833B5F" w:rsidRPr="00A22630" w:rsidRDefault="00833B5F" w:rsidP="00B060B9">
            <w:pPr>
              <w:pStyle w:val="Paragraphedeliste"/>
              <w:bidi/>
              <w:ind w:left="0"/>
              <w:jc w:val="center"/>
              <w:rPr>
                <w:rFonts w:asciiTheme="majorBidi" w:eastAsia="Calibri" w:hAnsiTheme="majorBidi" w:cstheme="majorBidi"/>
                <w:color w:val="000000" w:themeColor="text1"/>
                <w:sz w:val="20"/>
                <w:szCs w:val="20"/>
                <w:rtl/>
                <w:lang w:eastAsia="en-US" w:bidi="ar-DZ"/>
              </w:rPr>
            </w:pPr>
            <w:r w:rsidRPr="00A22630">
              <w:rPr>
                <w:rFonts w:asciiTheme="majorBidi" w:eastAsia="Calibri" w:hAnsiTheme="majorBidi" w:cstheme="majorBidi"/>
                <w:color w:val="000000" w:themeColor="text1"/>
                <w:sz w:val="20"/>
                <w:szCs w:val="20"/>
                <w:lang w:eastAsia="en-US" w:bidi="ar-DZ"/>
              </w:rPr>
              <w:t>Coefficient</w:t>
            </w:r>
          </w:p>
        </w:tc>
        <w:tc>
          <w:tcPr>
            <w:tcW w:w="851" w:type="dxa"/>
            <w:vMerge w:val="restart"/>
            <w:shd w:val="clear" w:color="auto" w:fill="C6D9F1" w:themeFill="text2" w:themeFillTint="33"/>
            <w:vAlign w:val="center"/>
          </w:tcPr>
          <w:p w14:paraId="5BC77A54" w14:textId="77777777" w:rsidR="00833B5F" w:rsidRPr="00A22630" w:rsidRDefault="00833B5F" w:rsidP="00B060B9">
            <w:pPr>
              <w:pStyle w:val="Paragraphedeliste"/>
              <w:bidi/>
              <w:ind w:left="0"/>
              <w:jc w:val="center"/>
              <w:rPr>
                <w:rFonts w:asciiTheme="majorBidi" w:eastAsia="Calibri" w:hAnsiTheme="majorBidi" w:cstheme="majorBidi"/>
                <w:color w:val="000000" w:themeColor="text1"/>
                <w:sz w:val="20"/>
                <w:szCs w:val="20"/>
                <w:rtl/>
                <w:lang w:eastAsia="en-US" w:bidi="ar-DZ"/>
              </w:rPr>
            </w:pPr>
            <w:r w:rsidRPr="00A22630">
              <w:rPr>
                <w:rFonts w:asciiTheme="majorBidi" w:eastAsia="Calibri" w:hAnsiTheme="majorBidi" w:cstheme="majorBidi"/>
                <w:color w:val="000000" w:themeColor="text1"/>
                <w:sz w:val="20"/>
                <w:szCs w:val="20"/>
                <w:lang w:eastAsia="en-US" w:bidi="ar-DZ"/>
              </w:rPr>
              <w:t>Crédits</w:t>
            </w:r>
          </w:p>
        </w:tc>
        <w:tc>
          <w:tcPr>
            <w:tcW w:w="992" w:type="dxa"/>
            <w:vMerge w:val="restart"/>
            <w:shd w:val="clear" w:color="auto" w:fill="C6D9F1" w:themeFill="text2" w:themeFillTint="33"/>
            <w:vAlign w:val="center"/>
          </w:tcPr>
          <w:p w14:paraId="0EACD158" w14:textId="77777777" w:rsidR="00833B5F" w:rsidRPr="00A22630" w:rsidRDefault="00833B5F" w:rsidP="00B060B9">
            <w:pPr>
              <w:pStyle w:val="Paragraphedeliste"/>
              <w:bidi/>
              <w:ind w:left="0"/>
              <w:jc w:val="center"/>
              <w:rPr>
                <w:rFonts w:asciiTheme="majorBidi" w:eastAsia="Calibri" w:hAnsiTheme="majorBidi" w:cstheme="majorBidi"/>
                <w:color w:val="000000" w:themeColor="text1"/>
                <w:sz w:val="20"/>
                <w:szCs w:val="20"/>
                <w:rtl/>
                <w:lang w:eastAsia="en-US" w:bidi="ar-DZ"/>
              </w:rPr>
            </w:pPr>
            <w:r w:rsidRPr="00A22630">
              <w:rPr>
                <w:rFonts w:asciiTheme="majorBidi" w:eastAsia="Calibri" w:hAnsiTheme="majorBidi" w:cstheme="majorBidi"/>
                <w:color w:val="000000" w:themeColor="text1"/>
                <w:sz w:val="20"/>
                <w:szCs w:val="20"/>
                <w:lang w:eastAsia="en-US" w:bidi="ar-DZ"/>
              </w:rPr>
              <w:t>Modules</w:t>
            </w:r>
          </w:p>
        </w:tc>
        <w:tc>
          <w:tcPr>
            <w:tcW w:w="1559" w:type="dxa"/>
            <w:vMerge w:val="restart"/>
            <w:shd w:val="clear" w:color="auto" w:fill="C6D9F1" w:themeFill="text2" w:themeFillTint="33"/>
            <w:vAlign w:val="center"/>
          </w:tcPr>
          <w:p w14:paraId="16E7D4DE" w14:textId="77777777" w:rsidR="00833B5F" w:rsidRPr="00A22630" w:rsidRDefault="00833B5F" w:rsidP="00B060B9">
            <w:pPr>
              <w:pStyle w:val="Paragraphedeliste"/>
              <w:bidi/>
              <w:ind w:left="0"/>
              <w:jc w:val="center"/>
              <w:rPr>
                <w:rFonts w:asciiTheme="majorBidi" w:eastAsia="Calibri" w:hAnsiTheme="majorBidi" w:cstheme="majorBidi"/>
                <w:color w:val="000000" w:themeColor="text1"/>
                <w:sz w:val="20"/>
                <w:szCs w:val="20"/>
                <w:rtl/>
                <w:lang w:eastAsia="en-US" w:bidi="ar-DZ"/>
              </w:rPr>
            </w:pPr>
            <w:r w:rsidRPr="000C6374">
              <w:rPr>
                <w:rFonts w:asciiTheme="majorBidi" w:eastAsia="Calibri" w:hAnsiTheme="majorBidi" w:cstheme="majorBidi"/>
                <w:color w:val="000000" w:themeColor="text1"/>
                <w:sz w:val="20"/>
                <w:szCs w:val="20"/>
                <w:lang w:eastAsia="en-US" w:bidi="ar-DZ"/>
              </w:rPr>
              <w:t>Unité d’Enseignement</w:t>
            </w:r>
          </w:p>
        </w:tc>
      </w:tr>
      <w:tr w:rsidR="00833B5F" w14:paraId="23CC1548" w14:textId="77777777" w:rsidTr="00076652">
        <w:trPr>
          <w:trHeight w:val="367"/>
        </w:trPr>
        <w:tc>
          <w:tcPr>
            <w:tcW w:w="993" w:type="dxa"/>
            <w:shd w:val="clear" w:color="auto" w:fill="C6D9F1" w:themeFill="text2" w:themeFillTint="33"/>
            <w:vAlign w:val="center"/>
          </w:tcPr>
          <w:p w14:paraId="2003C7EF" w14:textId="77777777" w:rsidR="00833B5F" w:rsidRPr="00A22630" w:rsidRDefault="00833B5F" w:rsidP="00B060B9">
            <w:pPr>
              <w:pStyle w:val="Paragraphedeliste"/>
              <w:bidi/>
              <w:ind w:left="0"/>
              <w:jc w:val="center"/>
              <w:rPr>
                <w:rFonts w:asciiTheme="majorBidi" w:eastAsia="Calibri" w:hAnsiTheme="majorBidi" w:cstheme="majorBidi"/>
                <w:color w:val="000000" w:themeColor="text1"/>
                <w:sz w:val="20"/>
                <w:szCs w:val="20"/>
                <w:rtl/>
                <w:lang w:eastAsia="en-US" w:bidi="ar-DZ"/>
              </w:rPr>
            </w:pPr>
            <w:r w:rsidRPr="00A22630">
              <w:rPr>
                <w:rFonts w:asciiTheme="majorBidi" w:eastAsia="Calibri" w:hAnsiTheme="majorBidi" w:cstheme="majorBidi"/>
                <w:color w:val="000000" w:themeColor="text1"/>
                <w:sz w:val="20"/>
                <w:szCs w:val="20"/>
                <w:lang w:eastAsia="en-US" w:bidi="ar-DZ"/>
              </w:rPr>
              <w:t>Examen</w:t>
            </w:r>
          </w:p>
        </w:tc>
        <w:tc>
          <w:tcPr>
            <w:tcW w:w="1072" w:type="dxa"/>
            <w:shd w:val="clear" w:color="auto" w:fill="C6D9F1" w:themeFill="text2" w:themeFillTint="33"/>
            <w:vAlign w:val="center"/>
          </w:tcPr>
          <w:p w14:paraId="4C19D9CA" w14:textId="77777777" w:rsidR="00833B5F" w:rsidRPr="00A22630" w:rsidRDefault="00833B5F" w:rsidP="00B060B9">
            <w:pPr>
              <w:pStyle w:val="Paragraphedeliste"/>
              <w:bidi/>
              <w:ind w:left="0"/>
              <w:jc w:val="center"/>
              <w:rPr>
                <w:rFonts w:asciiTheme="majorBidi" w:eastAsia="Calibri" w:hAnsiTheme="majorBidi" w:cstheme="majorBidi"/>
                <w:color w:val="000000" w:themeColor="text1"/>
                <w:sz w:val="20"/>
                <w:szCs w:val="20"/>
                <w:rtl/>
                <w:lang w:eastAsia="en-US" w:bidi="ar-DZ"/>
              </w:rPr>
            </w:pPr>
            <w:r w:rsidRPr="00A22630">
              <w:rPr>
                <w:rFonts w:asciiTheme="majorBidi" w:eastAsia="Calibri" w:hAnsiTheme="majorBidi" w:cstheme="majorBidi"/>
                <w:color w:val="000000" w:themeColor="text1"/>
                <w:sz w:val="20"/>
                <w:szCs w:val="20"/>
                <w:lang w:eastAsia="en-US" w:bidi="ar-DZ"/>
              </w:rPr>
              <w:t>contrôle continu</w:t>
            </w:r>
          </w:p>
        </w:tc>
        <w:tc>
          <w:tcPr>
            <w:tcW w:w="1276" w:type="dxa"/>
            <w:vMerge/>
            <w:shd w:val="clear" w:color="auto" w:fill="C6D9F1" w:themeFill="text2" w:themeFillTint="33"/>
            <w:vAlign w:val="center"/>
          </w:tcPr>
          <w:p w14:paraId="16C4FC8B" w14:textId="77777777" w:rsidR="00833B5F" w:rsidRPr="00A22630" w:rsidRDefault="00833B5F" w:rsidP="00B060B9">
            <w:pPr>
              <w:pStyle w:val="Paragraphedeliste"/>
              <w:bidi/>
              <w:ind w:left="0"/>
              <w:jc w:val="center"/>
              <w:rPr>
                <w:rFonts w:asciiTheme="majorBidi" w:eastAsia="Calibri" w:hAnsiTheme="majorBidi" w:cstheme="majorBidi"/>
                <w:color w:val="000000" w:themeColor="text1"/>
                <w:sz w:val="20"/>
                <w:szCs w:val="20"/>
                <w:rtl/>
                <w:lang w:eastAsia="en-US" w:bidi="ar-DZ"/>
              </w:rPr>
            </w:pPr>
          </w:p>
        </w:tc>
        <w:tc>
          <w:tcPr>
            <w:tcW w:w="709" w:type="dxa"/>
            <w:shd w:val="clear" w:color="auto" w:fill="C6D9F1" w:themeFill="text2" w:themeFillTint="33"/>
            <w:vAlign w:val="center"/>
          </w:tcPr>
          <w:p w14:paraId="1E191207" w14:textId="77777777" w:rsidR="00833B5F" w:rsidRPr="00A22630" w:rsidRDefault="00833B5F" w:rsidP="00B060B9">
            <w:pPr>
              <w:jc w:val="center"/>
              <w:rPr>
                <w:rFonts w:asciiTheme="majorBidi" w:hAnsiTheme="majorBidi" w:cstheme="majorBidi"/>
                <w:color w:val="000000" w:themeColor="text1"/>
                <w:sz w:val="20"/>
                <w:szCs w:val="20"/>
              </w:rPr>
            </w:pPr>
            <w:r w:rsidRPr="000C6374">
              <w:rPr>
                <w:rFonts w:asciiTheme="majorBidi" w:hAnsiTheme="majorBidi" w:cstheme="majorBidi"/>
                <w:color w:val="000000" w:themeColor="text1"/>
                <w:sz w:val="20"/>
                <w:szCs w:val="20"/>
              </w:rPr>
              <w:t>Autre</w:t>
            </w:r>
          </w:p>
        </w:tc>
        <w:tc>
          <w:tcPr>
            <w:tcW w:w="567" w:type="dxa"/>
            <w:shd w:val="clear" w:color="auto" w:fill="C6D9F1" w:themeFill="text2" w:themeFillTint="33"/>
            <w:vAlign w:val="center"/>
          </w:tcPr>
          <w:p w14:paraId="42D54C7E" w14:textId="77777777" w:rsidR="00833B5F" w:rsidRPr="00A22630" w:rsidRDefault="00833B5F" w:rsidP="00B060B9">
            <w:pPr>
              <w:jc w:val="center"/>
              <w:rPr>
                <w:rFonts w:asciiTheme="majorBidi" w:hAnsiTheme="majorBidi" w:cstheme="majorBidi"/>
                <w:color w:val="000000" w:themeColor="text1"/>
                <w:sz w:val="20"/>
                <w:szCs w:val="20"/>
              </w:rPr>
            </w:pPr>
            <w:r w:rsidRPr="00A22630">
              <w:rPr>
                <w:rFonts w:asciiTheme="majorBidi" w:hAnsiTheme="majorBidi" w:cstheme="majorBidi"/>
                <w:color w:val="000000" w:themeColor="text1"/>
                <w:sz w:val="20"/>
                <w:szCs w:val="20"/>
              </w:rPr>
              <w:t>TP</w:t>
            </w:r>
          </w:p>
        </w:tc>
        <w:tc>
          <w:tcPr>
            <w:tcW w:w="713" w:type="dxa"/>
            <w:shd w:val="clear" w:color="auto" w:fill="C6D9F1" w:themeFill="text2" w:themeFillTint="33"/>
            <w:vAlign w:val="center"/>
          </w:tcPr>
          <w:p w14:paraId="0BE44F39" w14:textId="77777777" w:rsidR="00833B5F" w:rsidRPr="00A22630" w:rsidRDefault="00833B5F" w:rsidP="00B060B9">
            <w:pPr>
              <w:jc w:val="center"/>
              <w:rPr>
                <w:rFonts w:asciiTheme="majorBidi" w:hAnsiTheme="majorBidi" w:cstheme="majorBidi"/>
                <w:color w:val="000000" w:themeColor="text1"/>
                <w:sz w:val="20"/>
                <w:szCs w:val="20"/>
              </w:rPr>
            </w:pPr>
            <w:r w:rsidRPr="00A22630">
              <w:rPr>
                <w:rFonts w:asciiTheme="majorBidi" w:hAnsiTheme="majorBidi" w:cstheme="majorBidi"/>
                <w:color w:val="000000" w:themeColor="text1"/>
                <w:sz w:val="20"/>
                <w:szCs w:val="20"/>
              </w:rPr>
              <w:t>TD</w:t>
            </w:r>
          </w:p>
        </w:tc>
        <w:tc>
          <w:tcPr>
            <w:tcW w:w="708" w:type="dxa"/>
            <w:shd w:val="clear" w:color="auto" w:fill="C6D9F1" w:themeFill="text2" w:themeFillTint="33"/>
            <w:vAlign w:val="center"/>
          </w:tcPr>
          <w:p w14:paraId="50C00231" w14:textId="77777777" w:rsidR="00833B5F" w:rsidRPr="00A22630" w:rsidRDefault="00833B5F" w:rsidP="00B060B9">
            <w:pPr>
              <w:jc w:val="center"/>
              <w:rPr>
                <w:rFonts w:asciiTheme="majorBidi" w:hAnsiTheme="majorBidi" w:cstheme="majorBidi"/>
                <w:color w:val="000000" w:themeColor="text1"/>
                <w:sz w:val="20"/>
                <w:szCs w:val="20"/>
              </w:rPr>
            </w:pPr>
            <w:r w:rsidRPr="00A22630">
              <w:rPr>
                <w:rFonts w:asciiTheme="majorBidi" w:hAnsiTheme="majorBidi" w:cstheme="majorBidi"/>
                <w:color w:val="000000" w:themeColor="text1"/>
                <w:sz w:val="20"/>
                <w:szCs w:val="20"/>
              </w:rPr>
              <w:t>Cours</w:t>
            </w:r>
          </w:p>
        </w:tc>
        <w:tc>
          <w:tcPr>
            <w:tcW w:w="705" w:type="dxa"/>
            <w:vMerge/>
            <w:shd w:val="clear" w:color="auto" w:fill="C6D9F1" w:themeFill="text2" w:themeFillTint="33"/>
            <w:vAlign w:val="center"/>
          </w:tcPr>
          <w:p w14:paraId="7120EC63" w14:textId="77777777" w:rsidR="00833B5F" w:rsidRPr="00A22630" w:rsidRDefault="00833B5F" w:rsidP="00B060B9">
            <w:pPr>
              <w:pStyle w:val="Paragraphedeliste"/>
              <w:bidi/>
              <w:ind w:left="0"/>
              <w:jc w:val="center"/>
              <w:rPr>
                <w:rFonts w:asciiTheme="majorBidi" w:eastAsia="Calibri" w:hAnsiTheme="majorBidi" w:cstheme="majorBidi"/>
                <w:color w:val="000000" w:themeColor="text1"/>
                <w:sz w:val="20"/>
                <w:szCs w:val="20"/>
                <w:rtl/>
                <w:lang w:eastAsia="en-US" w:bidi="ar-DZ"/>
              </w:rPr>
            </w:pPr>
          </w:p>
        </w:tc>
        <w:tc>
          <w:tcPr>
            <w:tcW w:w="851" w:type="dxa"/>
            <w:vMerge/>
            <w:shd w:val="clear" w:color="auto" w:fill="C6D9F1" w:themeFill="text2" w:themeFillTint="33"/>
            <w:vAlign w:val="center"/>
          </w:tcPr>
          <w:p w14:paraId="171982F6" w14:textId="77777777" w:rsidR="00833B5F" w:rsidRPr="00A22630" w:rsidRDefault="00833B5F" w:rsidP="00B060B9">
            <w:pPr>
              <w:pStyle w:val="Paragraphedeliste"/>
              <w:bidi/>
              <w:ind w:left="0"/>
              <w:jc w:val="center"/>
              <w:rPr>
                <w:rFonts w:asciiTheme="majorBidi" w:eastAsia="Calibri" w:hAnsiTheme="majorBidi" w:cstheme="majorBidi"/>
                <w:color w:val="000000" w:themeColor="text1"/>
                <w:sz w:val="20"/>
                <w:szCs w:val="20"/>
                <w:rtl/>
                <w:lang w:eastAsia="en-US" w:bidi="ar-DZ"/>
              </w:rPr>
            </w:pPr>
          </w:p>
        </w:tc>
        <w:tc>
          <w:tcPr>
            <w:tcW w:w="992" w:type="dxa"/>
            <w:vMerge/>
            <w:shd w:val="clear" w:color="auto" w:fill="C6D9F1" w:themeFill="text2" w:themeFillTint="33"/>
            <w:vAlign w:val="center"/>
          </w:tcPr>
          <w:p w14:paraId="48C1C78C" w14:textId="77777777" w:rsidR="00833B5F" w:rsidRPr="00A22630" w:rsidRDefault="00833B5F" w:rsidP="00B060B9">
            <w:pPr>
              <w:pStyle w:val="Paragraphedeliste"/>
              <w:bidi/>
              <w:ind w:left="0"/>
              <w:jc w:val="center"/>
              <w:rPr>
                <w:rFonts w:asciiTheme="majorBidi" w:eastAsia="Calibri" w:hAnsiTheme="majorBidi" w:cstheme="majorBidi"/>
                <w:color w:val="000000" w:themeColor="text1"/>
                <w:sz w:val="20"/>
                <w:szCs w:val="20"/>
                <w:rtl/>
                <w:lang w:eastAsia="en-US" w:bidi="ar-DZ"/>
              </w:rPr>
            </w:pPr>
          </w:p>
        </w:tc>
        <w:tc>
          <w:tcPr>
            <w:tcW w:w="1559" w:type="dxa"/>
            <w:vMerge/>
            <w:shd w:val="clear" w:color="auto" w:fill="C6D9F1" w:themeFill="text2" w:themeFillTint="33"/>
            <w:vAlign w:val="center"/>
          </w:tcPr>
          <w:p w14:paraId="4D1117D5" w14:textId="77777777" w:rsidR="00833B5F" w:rsidRPr="00A22630" w:rsidRDefault="00833B5F" w:rsidP="00B060B9">
            <w:pPr>
              <w:pStyle w:val="Paragraphedeliste"/>
              <w:bidi/>
              <w:ind w:left="0"/>
              <w:jc w:val="center"/>
              <w:rPr>
                <w:rFonts w:asciiTheme="majorBidi" w:eastAsia="Calibri" w:hAnsiTheme="majorBidi" w:cstheme="majorBidi"/>
                <w:color w:val="000000" w:themeColor="text1"/>
                <w:sz w:val="20"/>
                <w:szCs w:val="20"/>
                <w:rtl/>
                <w:lang w:eastAsia="en-US" w:bidi="ar-DZ"/>
              </w:rPr>
            </w:pPr>
          </w:p>
        </w:tc>
      </w:tr>
      <w:tr w:rsidR="00076652" w14:paraId="28097A8A" w14:textId="77777777" w:rsidTr="00076652">
        <w:tc>
          <w:tcPr>
            <w:tcW w:w="993" w:type="dxa"/>
          </w:tcPr>
          <w:p w14:paraId="675928E5" w14:textId="79F1B320" w:rsidR="00076652" w:rsidRPr="00076652" w:rsidRDefault="00076652" w:rsidP="00076652">
            <w:pPr>
              <w:pStyle w:val="Paragraphedeliste"/>
              <w:bidi/>
              <w:ind w:left="0"/>
              <w:rPr>
                <w:rFonts w:ascii="Arabic Typesetting" w:eastAsia="Calibri" w:hAnsi="Arabic Typesetting" w:cs="Arabic Typesetting"/>
                <w:b/>
                <w:bCs/>
                <w:sz w:val="28"/>
                <w:szCs w:val="28"/>
                <w:rtl/>
                <w:lang w:eastAsia="en-US" w:bidi="ar-DZ"/>
              </w:rPr>
            </w:pPr>
            <w:r w:rsidRPr="00076652">
              <w:rPr>
                <w:rFonts w:ascii="Arabic Typesetting" w:eastAsia="Calibri" w:hAnsi="Arabic Typesetting" w:cs="Arabic Typesetting"/>
                <w:b/>
                <w:bCs/>
                <w:sz w:val="28"/>
                <w:szCs w:val="28"/>
                <w:lang w:eastAsia="en-US" w:bidi="ar-DZ"/>
              </w:rPr>
              <w:t>60</w:t>
            </w:r>
          </w:p>
        </w:tc>
        <w:tc>
          <w:tcPr>
            <w:tcW w:w="1072" w:type="dxa"/>
          </w:tcPr>
          <w:p w14:paraId="6282CCCE" w14:textId="18086520" w:rsidR="00076652" w:rsidRPr="00076652" w:rsidRDefault="00076652" w:rsidP="00076652">
            <w:pPr>
              <w:pStyle w:val="Paragraphedeliste"/>
              <w:bidi/>
              <w:ind w:left="0"/>
              <w:rPr>
                <w:rFonts w:ascii="Arabic Typesetting" w:eastAsia="Calibri" w:hAnsi="Arabic Typesetting" w:cs="Arabic Typesetting"/>
                <w:b/>
                <w:bCs/>
                <w:sz w:val="28"/>
                <w:szCs w:val="28"/>
                <w:rtl/>
                <w:lang w:eastAsia="en-US" w:bidi="ar-DZ"/>
              </w:rPr>
            </w:pPr>
            <w:r w:rsidRPr="00076652">
              <w:rPr>
                <w:rFonts w:ascii="Arabic Typesetting" w:eastAsia="Calibri" w:hAnsi="Arabic Typesetting" w:cs="Arabic Typesetting"/>
                <w:b/>
                <w:bCs/>
                <w:sz w:val="28"/>
                <w:szCs w:val="28"/>
                <w:lang w:eastAsia="en-US" w:bidi="ar-DZ"/>
              </w:rPr>
              <w:t>40</w:t>
            </w:r>
          </w:p>
        </w:tc>
        <w:tc>
          <w:tcPr>
            <w:tcW w:w="1276" w:type="dxa"/>
          </w:tcPr>
          <w:p w14:paraId="4EF7DF17" w14:textId="66DA37A6" w:rsidR="00076652" w:rsidRPr="00076652" w:rsidRDefault="00076652" w:rsidP="00076652">
            <w:pPr>
              <w:pStyle w:val="Paragraphedeliste"/>
              <w:bidi/>
              <w:ind w:left="0"/>
              <w:rPr>
                <w:rFonts w:ascii="Arabic Typesetting" w:eastAsia="Calibri" w:hAnsi="Arabic Typesetting" w:cs="Arabic Typesetting"/>
                <w:b/>
                <w:bCs/>
                <w:color w:val="0070C0"/>
                <w:sz w:val="28"/>
                <w:szCs w:val="28"/>
                <w:rtl/>
                <w:lang w:eastAsia="en-US" w:bidi="ar-DZ"/>
              </w:rPr>
            </w:pPr>
            <w:r w:rsidRPr="00076652">
              <w:rPr>
                <w:rFonts w:ascii="Arabic Typesetting" w:hAnsi="Arabic Typesetting" w:cs="Arabic Typesetting"/>
                <w:b/>
                <w:bCs/>
                <w:sz w:val="28"/>
                <w:szCs w:val="28"/>
              </w:rPr>
              <w:t>67h30</w:t>
            </w:r>
          </w:p>
        </w:tc>
        <w:tc>
          <w:tcPr>
            <w:tcW w:w="709" w:type="dxa"/>
          </w:tcPr>
          <w:p w14:paraId="1636508C" w14:textId="77777777" w:rsidR="00076652" w:rsidRPr="00076652" w:rsidRDefault="00076652" w:rsidP="00076652">
            <w:pPr>
              <w:pStyle w:val="Paragraphedeliste"/>
              <w:bidi/>
              <w:ind w:left="0"/>
              <w:rPr>
                <w:rFonts w:ascii="Arabic Typesetting" w:eastAsia="Calibri" w:hAnsi="Arabic Typesetting" w:cs="Arabic Typesetting"/>
                <w:b/>
                <w:bCs/>
                <w:sz w:val="28"/>
                <w:szCs w:val="28"/>
                <w:rtl/>
                <w:lang w:eastAsia="en-US" w:bidi="ar-DZ"/>
              </w:rPr>
            </w:pPr>
          </w:p>
        </w:tc>
        <w:tc>
          <w:tcPr>
            <w:tcW w:w="567" w:type="dxa"/>
          </w:tcPr>
          <w:p w14:paraId="3CBCC082" w14:textId="167B4290" w:rsidR="00076652" w:rsidRPr="00076652" w:rsidRDefault="00076652" w:rsidP="00076652">
            <w:pPr>
              <w:pStyle w:val="Paragraphedeliste"/>
              <w:bidi/>
              <w:ind w:left="0"/>
              <w:rPr>
                <w:rFonts w:ascii="Arabic Typesetting" w:eastAsia="Calibri" w:hAnsi="Arabic Typesetting" w:cs="Arabic Typesetting"/>
                <w:b/>
                <w:bCs/>
                <w:sz w:val="28"/>
                <w:szCs w:val="28"/>
                <w:rtl/>
                <w:lang w:eastAsia="en-US" w:bidi="ar-DZ"/>
              </w:rPr>
            </w:pPr>
            <w:r>
              <w:rPr>
                <w:rFonts w:ascii="Arabic Typesetting" w:eastAsia="Calibri" w:hAnsi="Arabic Typesetting" w:cs="Arabic Typesetting"/>
                <w:b/>
                <w:bCs/>
                <w:sz w:val="28"/>
                <w:szCs w:val="28"/>
                <w:lang w:eastAsia="en-US" w:bidi="ar-DZ"/>
              </w:rPr>
              <w:t>/</w:t>
            </w:r>
          </w:p>
        </w:tc>
        <w:tc>
          <w:tcPr>
            <w:tcW w:w="713" w:type="dxa"/>
          </w:tcPr>
          <w:p w14:paraId="3032172A" w14:textId="344F8BBD" w:rsidR="00076652" w:rsidRPr="00076652" w:rsidRDefault="00076652" w:rsidP="00076652">
            <w:pPr>
              <w:pStyle w:val="Paragraphedeliste"/>
              <w:bidi/>
              <w:ind w:left="0"/>
              <w:rPr>
                <w:rFonts w:ascii="Arabic Typesetting" w:eastAsia="Calibri" w:hAnsi="Arabic Typesetting" w:cs="Arabic Typesetting"/>
                <w:b/>
                <w:bCs/>
                <w:sz w:val="28"/>
                <w:szCs w:val="28"/>
                <w:rtl/>
                <w:lang w:eastAsia="en-US" w:bidi="ar-DZ"/>
              </w:rPr>
            </w:pPr>
            <w:r>
              <w:rPr>
                <w:rFonts w:ascii="Arabic Typesetting" w:eastAsia="Calibri" w:hAnsi="Arabic Typesetting" w:cs="Arabic Typesetting"/>
                <w:b/>
                <w:bCs/>
                <w:sz w:val="28"/>
                <w:szCs w:val="28"/>
                <w:lang w:eastAsia="en-US" w:bidi="ar-DZ"/>
              </w:rPr>
              <w:t>1h30</w:t>
            </w:r>
          </w:p>
        </w:tc>
        <w:tc>
          <w:tcPr>
            <w:tcW w:w="708" w:type="dxa"/>
          </w:tcPr>
          <w:p w14:paraId="0CAF7B3B" w14:textId="058571F5" w:rsidR="00076652" w:rsidRPr="00076652" w:rsidRDefault="00076652" w:rsidP="00076652">
            <w:pPr>
              <w:pStyle w:val="Paragraphedeliste"/>
              <w:bidi/>
              <w:ind w:left="0"/>
              <w:rPr>
                <w:rFonts w:ascii="Arabic Typesetting" w:eastAsia="Calibri" w:hAnsi="Arabic Typesetting" w:cs="Arabic Typesetting"/>
                <w:b/>
                <w:bCs/>
                <w:sz w:val="28"/>
                <w:szCs w:val="28"/>
                <w:rtl/>
                <w:lang w:eastAsia="en-US" w:bidi="ar-DZ"/>
              </w:rPr>
            </w:pPr>
            <w:r w:rsidRPr="00076652">
              <w:rPr>
                <w:rFonts w:ascii="Arabic Typesetting" w:eastAsia="Calibri" w:hAnsi="Arabic Typesetting" w:cs="Arabic Typesetting"/>
                <w:b/>
                <w:bCs/>
                <w:sz w:val="28"/>
                <w:szCs w:val="28"/>
                <w:lang w:eastAsia="en-US" w:bidi="ar-DZ"/>
              </w:rPr>
              <w:t>1h30</w:t>
            </w:r>
          </w:p>
        </w:tc>
        <w:tc>
          <w:tcPr>
            <w:tcW w:w="705" w:type="dxa"/>
          </w:tcPr>
          <w:p w14:paraId="43173929" w14:textId="50D421AE" w:rsidR="00076652" w:rsidRPr="00076652" w:rsidRDefault="00076652" w:rsidP="00076652">
            <w:pPr>
              <w:pStyle w:val="Paragraphedeliste"/>
              <w:bidi/>
              <w:ind w:left="0"/>
              <w:rPr>
                <w:rFonts w:ascii="Arabic Typesetting" w:eastAsia="Calibri" w:hAnsi="Arabic Typesetting" w:cs="Arabic Typesetting"/>
                <w:b/>
                <w:bCs/>
                <w:sz w:val="28"/>
                <w:szCs w:val="28"/>
                <w:rtl/>
                <w:lang w:eastAsia="en-US" w:bidi="ar-DZ"/>
              </w:rPr>
            </w:pPr>
            <w:r w:rsidRPr="00076652">
              <w:rPr>
                <w:rFonts w:ascii="Arabic Typesetting" w:eastAsia="Calibri" w:hAnsi="Arabic Typesetting" w:cs="Arabic Typesetting"/>
                <w:b/>
                <w:bCs/>
                <w:sz w:val="28"/>
                <w:szCs w:val="28"/>
                <w:lang w:eastAsia="en-US" w:bidi="ar-DZ"/>
              </w:rPr>
              <w:t>03</w:t>
            </w:r>
          </w:p>
        </w:tc>
        <w:tc>
          <w:tcPr>
            <w:tcW w:w="851" w:type="dxa"/>
          </w:tcPr>
          <w:p w14:paraId="6CF8B29B" w14:textId="703DB89B" w:rsidR="00076652" w:rsidRPr="00076652" w:rsidRDefault="00076652" w:rsidP="00076652">
            <w:pPr>
              <w:pStyle w:val="Paragraphedeliste"/>
              <w:bidi/>
              <w:ind w:left="0"/>
              <w:rPr>
                <w:rFonts w:ascii="Arabic Typesetting" w:eastAsia="Calibri" w:hAnsi="Arabic Typesetting" w:cs="Arabic Typesetting"/>
                <w:b/>
                <w:bCs/>
                <w:sz w:val="28"/>
                <w:szCs w:val="28"/>
                <w:rtl/>
                <w:lang w:eastAsia="en-US" w:bidi="ar-DZ"/>
              </w:rPr>
            </w:pPr>
            <w:r w:rsidRPr="00076652">
              <w:rPr>
                <w:rFonts w:ascii="Arabic Typesetting" w:eastAsia="Calibri" w:hAnsi="Arabic Typesetting" w:cs="Arabic Typesetting"/>
                <w:b/>
                <w:bCs/>
                <w:sz w:val="28"/>
                <w:szCs w:val="28"/>
                <w:lang w:eastAsia="en-US" w:bidi="ar-DZ"/>
              </w:rPr>
              <w:t>06</w:t>
            </w:r>
          </w:p>
        </w:tc>
        <w:tc>
          <w:tcPr>
            <w:tcW w:w="992" w:type="dxa"/>
          </w:tcPr>
          <w:p w14:paraId="1BE8E6E9" w14:textId="1E881953" w:rsidR="00076652" w:rsidRPr="00063D80" w:rsidRDefault="00076652" w:rsidP="00076652">
            <w:pPr>
              <w:pStyle w:val="Paragraphedeliste"/>
              <w:ind w:left="0"/>
              <w:rPr>
                <w:rFonts w:ascii="Arabic Typesetting" w:eastAsia="Calibri" w:hAnsi="Arabic Typesetting" w:cs="Arabic Typesetting"/>
                <w:b/>
                <w:bCs/>
                <w:sz w:val="20"/>
                <w:szCs w:val="20"/>
                <w:lang w:eastAsia="en-US" w:bidi="ar-DZ"/>
              </w:rPr>
            </w:pPr>
            <w:r w:rsidRPr="00063D80">
              <w:rPr>
                <w:rFonts w:ascii="Arabic Typesetting" w:eastAsia="Calibri" w:hAnsi="Arabic Typesetting" w:cs="Arabic Typesetting"/>
                <w:b/>
                <w:bCs/>
                <w:sz w:val="20"/>
                <w:szCs w:val="20"/>
                <w:lang w:eastAsia="en-US" w:bidi="ar-DZ"/>
              </w:rPr>
              <w:t>-</w:t>
            </w:r>
            <w:r w:rsidRPr="00076652">
              <w:rPr>
                <w:rFonts w:ascii="Arabic Typesetting" w:eastAsia="Calibri" w:hAnsi="Arabic Typesetting" w:cs="Arabic Typesetting"/>
                <w:b/>
                <w:bCs/>
                <w:lang w:eastAsia="en-US" w:bidi="ar-DZ"/>
              </w:rPr>
              <w:t>Production végétales et valorisation des plantes</w:t>
            </w:r>
            <w:r w:rsidRPr="00063D80">
              <w:rPr>
                <w:rFonts w:ascii="Arabic Typesetting" w:eastAsia="Calibri" w:hAnsi="Arabic Typesetting" w:cs="Arabic Typesetting"/>
                <w:b/>
                <w:bCs/>
                <w:sz w:val="20"/>
                <w:szCs w:val="20"/>
                <w:lang w:eastAsia="en-US" w:bidi="ar-DZ"/>
              </w:rPr>
              <w:t xml:space="preserve"> </w:t>
            </w:r>
          </w:p>
          <w:p w14:paraId="50EF4333" w14:textId="0EE2EF6D" w:rsidR="00076652" w:rsidRPr="00063D80" w:rsidRDefault="00076652" w:rsidP="00076652">
            <w:pPr>
              <w:pStyle w:val="Paragraphedeliste"/>
              <w:ind w:left="0"/>
              <w:rPr>
                <w:rFonts w:ascii="Arabic Typesetting" w:eastAsia="Calibri" w:hAnsi="Arabic Typesetting" w:cs="Arabic Typesetting"/>
                <w:b/>
                <w:bCs/>
                <w:sz w:val="20"/>
                <w:szCs w:val="20"/>
                <w:rtl/>
                <w:lang w:eastAsia="en-US" w:bidi="ar-DZ"/>
              </w:rPr>
            </w:pPr>
          </w:p>
        </w:tc>
        <w:tc>
          <w:tcPr>
            <w:tcW w:w="1559" w:type="dxa"/>
          </w:tcPr>
          <w:p w14:paraId="05F1CB1B" w14:textId="4609D2C8" w:rsidR="00076652" w:rsidRPr="00076652" w:rsidRDefault="00076652" w:rsidP="00076652">
            <w:pPr>
              <w:pStyle w:val="Paragraphedeliste"/>
              <w:bidi/>
              <w:ind w:left="0"/>
              <w:jc w:val="center"/>
              <w:rPr>
                <w:rFonts w:ascii="Arabic Typesetting" w:eastAsia="Calibri" w:hAnsi="Arabic Typesetting" w:cs="Arabic Typesetting"/>
                <w:b/>
                <w:bCs/>
                <w:sz w:val="24"/>
                <w:szCs w:val="24"/>
                <w:rtl/>
                <w:lang w:eastAsia="en-US" w:bidi="ar-DZ"/>
              </w:rPr>
            </w:pPr>
            <w:r w:rsidRPr="00076652">
              <w:rPr>
                <w:rFonts w:ascii="Arabic Typesetting" w:eastAsia="Calibri" w:hAnsi="Arabic Typesetting" w:cs="Arabic Typesetting"/>
                <w:b/>
                <w:bCs/>
                <w:sz w:val="24"/>
                <w:szCs w:val="24"/>
                <w:lang w:eastAsia="en-US" w:bidi="ar-DZ"/>
              </w:rPr>
              <w:t>UEF1</w:t>
            </w:r>
          </w:p>
        </w:tc>
      </w:tr>
      <w:tr w:rsidR="00076652" w14:paraId="33E1CEF6" w14:textId="77777777" w:rsidTr="00076652">
        <w:tc>
          <w:tcPr>
            <w:tcW w:w="993" w:type="dxa"/>
          </w:tcPr>
          <w:p w14:paraId="0EAECEA9" w14:textId="77777777" w:rsidR="00076652" w:rsidRDefault="00076652" w:rsidP="00076652">
            <w:pPr>
              <w:pStyle w:val="Paragraphedeliste"/>
              <w:bidi/>
              <w:ind w:left="0"/>
              <w:rPr>
                <w:rFonts w:ascii="Arabic Typesetting" w:eastAsia="Calibri" w:hAnsi="Arabic Typesetting" w:cs="Arabic Typesetting"/>
                <w:b/>
                <w:bCs/>
                <w:color w:val="0070C0"/>
                <w:sz w:val="36"/>
                <w:szCs w:val="36"/>
                <w:rtl/>
                <w:lang w:eastAsia="en-US" w:bidi="ar-DZ"/>
              </w:rPr>
            </w:pPr>
          </w:p>
        </w:tc>
        <w:tc>
          <w:tcPr>
            <w:tcW w:w="1072" w:type="dxa"/>
          </w:tcPr>
          <w:p w14:paraId="633AEAA8" w14:textId="77777777" w:rsidR="00076652" w:rsidRDefault="00076652" w:rsidP="00076652">
            <w:pPr>
              <w:pStyle w:val="Paragraphedeliste"/>
              <w:bidi/>
              <w:ind w:left="0"/>
              <w:rPr>
                <w:rFonts w:ascii="Arabic Typesetting" w:eastAsia="Calibri" w:hAnsi="Arabic Typesetting" w:cs="Arabic Typesetting"/>
                <w:b/>
                <w:bCs/>
                <w:color w:val="0070C0"/>
                <w:sz w:val="36"/>
                <w:szCs w:val="36"/>
                <w:rtl/>
                <w:lang w:eastAsia="en-US" w:bidi="ar-DZ"/>
              </w:rPr>
            </w:pPr>
          </w:p>
        </w:tc>
        <w:tc>
          <w:tcPr>
            <w:tcW w:w="1276" w:type="dxa"/>
          </w:tcPr>
          <w:p w14:paraId="664910E3" w14:textId="77777777" w:rsidR="00076652" w:rsidRDefault="00076652" w:rsidP="00076652">
            <w:pPr>
              <w:pStyle w:val="Paragraphedeliste"/>
              <w:bidi/>
              <w:ind w:left="0"/>
              <w:rPr>
                <w:rFonts w:ascii="Arabic Typesetting" w:eastAsia="Calibri" w:hAnsi="Arabic Typesetting" w:cs="Arabic Typesetting"/>
                <w:b/>
                <w:bCs/>
                <w:color w:val="0070C0"/>
                <w:sz w:val="36"/>
                <w:szCs w:val="36"/>
                <w:rtl/>
                <w:lang w:eastAsia="en-US" w:bidi="ar-DZ"/>
              </w:rPr>
            </w:pPr>
          </w:p>
        </w:tc>
        <w:tc>
          <w:tcPr>
            <w:tcW w:w="709" w:type="dxa"/>
          </w:tcPr>
          <w:p w14:paraId="1C19B6D9" w14:textId="77777777" w:rsidR="00076652" w:rsidRDefault="00076652" w:rsidP="00076652">
            <w:pPr>
              <w:pStyle w:val="Paragraphedeliste"/>
              <w:bidi/>
              <w:ind w:left="0"/>
              <w:rPr>
                <w:rFonts w:ascii="Arabic Typesetting" w:eastAsia="Calibri" w:hAnsi="Arabic Typesetting" w:cs="Arabic Typesetting"/>
                <w:b/>
                <w:bCs/>
                <w:color w:val="0070C0"/>
                <w:sz w:val="36"/>
                <w:szCs w:val="36"/>
                <w:rtl/>
                <w:lang w:eastAsia="en-US" w:bidi="ar-DZ"/>
              </w:rPr>
            </w:pPr>
          </w:p>
        </w:tc>
        <w:tc>
          <w:tcPr>
            <w:tcW w:w="567" w:type="dxa"/>
          </w:tcPr>
          <w:p w14:paraId="21886944" w14:textId="77777777" w:rsidR="00076652" w:rsidRDefault="00076652" w:rsidP="00076652">
            <w:pPr>
              <w:pStyle w:val="Paragraphedeliste"/>
              <w:bidi/>
              <w:ind w:left="0"/>
              <w:rPr>
                <w:rFonts w:ascii="Arabic Typesetting" w:eastAsia="Calibri" w:hAnsi="Arabic Typesetting" w:cs="Arabic Typesetting"/>
                <w:b/>
                <w:bCs/>
                <w:color w:val="0070C0"/>
                <w:sz w:val="36"/>
                <w:szCs w:val="36"/>
                <w:rtl/>
                <w:lang w:eastAsia="en-US" w:bidi="ar-DZ"/>
              </w:rPr>
            </w:pPr>
          </w:p>
        </w:tc>
        <w:tc>
          <w:tcPr>
            <w:tcW w:w="713" w:type="dxa"/>
          </w:tcPr>
          <w:p w14:paraId="093B25A8" w14:textId="77777777" w:rsidR="00076652" w:rsidRDefault="00076652" w:rsidP="00076652">
            <w:pPr>
              <w:pStyle w:val="Paragraphedeliste"/>
              <w:bidi/>
              <w:ind w:left="0"/>
              <w:rPr>
                <w:rFonts w:ascii="Arabic Typesetting" w:eastAsia="Calibri" w:hAnsi="Arabic Typesetting" w:cs="Arabic Typesetting"/>
                <w:b/>
                <w:bCs/>
                <w:color w:val="0070C0"/>
                <w:sz w:val="36"/>
                <w:szCs w:val="36"/>
                <w:rtl/>
                <w:lang w:eastAsia="en-US" w:bidi="ar-DZ"/>
              </w:rPr>
            </w:pPr>
          </w:p>
        </w:tc>
        <w:tc>
          <w:tcPr>
            <w:tcW w:w="708" w:type="dxa"/>
          </w:tcPr>
          <w:p w14:paraId="3D204A3D" w14:textId="77777777" w:rsidR="00076652" w:rsidRDefault="00076652" w:rsidP="00076652">
            <w:pPr>
              <w:pStyle w:val="Paragraphedeliste"/>
              <w:bidi/>
              <w:ind w:left="0"/>
              <w:rPr>
                <w:rFonts w:ascii="Arabic Typesetting" w:eastAsia="Calibri" w:hAnsi="Arabic Typesetting" w:cs="Arabic Typesetting"/>
                <w:b/>
                <w:bCs/>
                <w:color w:val="0070C0"/>
                <w:sz w:val="36"/>
                <w:szCs w:val="36"/>
                <w:rtl/>
                <w:lang w:eastAsia="en-US" w:bidi="ar-DZ"/>
              </w:rPr>
            </w:pPr>
          </w:p>
        </w:tc>
        <w:tc>
          <w:tcPr>
            <w:tcW w:w="705" w:type="dxa"/>
          </w:tcPr>
          <w:p w14:paraId="1ACCE672" w14:textId="77777777" w:rsidR="00076652" w:rsidRDefault="00076652" w:rsidP="00076652">
            <w:pPr>
              <w:pStyle w:val="Paragraphedeliste"/>
              <w:bidi/>
              <w:ind w:left="0"/>
              <w:rPr>
                <w:rFonts w:ascii="Arabic Typesetting" w:eastAsia="Calibri" w:hAnsi="Arabic Typesetting" w:cs="Arabic Typesetting"/>
                <w:b/>
                <w:bCs/>
                <w:color w:val="0070C0"/>
                <w:sz w:val="36"/>
                <w:szCs w:val="36"/>
                <w:rtl/>
                <w:lang w:eastAsia="en-US" w:bidi="ar-DZ"/>
              </w:rPr>
            </w:pPr>
          </w:p>
        </w:tc>
        <w:tc>
          <w:tcPr>
            <w:tcW w:w="851" w:type="dxa"/>
          </w:tcPr>
          <w:p w14:paraId="41B1668D" w14:textId="77777777" w:rsidR="00076652" w:rsidRDefault="00076652" w:rsidP="00076652">
            <w:pPr>
              <w:pStyle w:val="Paragraphedeliste"/>
              <w:bidi/>
              <w:ind w:left="0"/>
              <w:rPr>
                <w:rFonts w:ascii="Arabic Typesetting" w:eastAsia="Calibri" w:hAnsi="Arabic Typesetting" w:cs="Arabic Typesetting"/>
                <w:b/>
                <w:bCs/>
                <w:color w:val="0070C0"/>
                <w:sz w:val="36"/>
                <w:szCs w:val="36"/>
                <w:rtl/>
                <w:lang w:eastAsia="en-US" w:bidi="ar-DZ"/>
              </w:rPr>
            </w:pPr>
          </w:p>
        </w:tc>
        <w:tc>
          <w:tcPr>
            <w:tcW w:w="992" w:type="dxa"/>
          </w:tcPr>
          <w:p w14:paraId="4DB7FF78" w14:textId="77777777" w:rsidR="00076652" w:rsidRPr="0006508E" w:rsidRDefault="00076652" w:rsidP="00076652">
            <w:pPr>
              <w:pStyle w:val="Paragraphedeliste"/>
              <w:ind w:left="0"/>
              <w:rPr>
                <w:rFonts w:ascii="Arabic Typesetting" w:eastAsia="Calibri" w:hAnsi="Arabic Typesetting" w:cs="Arabic Typesetting"/>
                <w:b/>
                <w:bCs/>
                <w:color w:val="000000" w:themeColor="text1"/>
                <w:sz w:val="36"/>
                <w:szCs w:val="36"/>
                <w:lang w:eastAsia="en-US" w:bidi="ar-DZ"/>
              </w:rPr>
            </w:pPr>
            <w:r w:rsidRPr="0006508E">
              <w:rPr>
                <w:rFonts w:ascii="Arabic Typesetting" w:eastAsia="Calibri" w:hAnsi="Arabic Typesetting" w:cs="Arabic Typesetting"/>
                <w:b/>
                <w:bCs/>
                <w:color w:val="000000" w:themeColor="text1"/>
                <w:sz w:val="36"/>
                <w:szCs w:val="36"/>
                <w:lang w:eastAsia="en-US" w:bidi="ar-DZ"/>
              </w:rPr>
              <w:t>-</w:t>
            </w:r>
          </w:p>
          <w:p w14:paraId="26D08D0A" w14:textId="77777777" w:rsidR="00076652" w:rsidRPr="0006508E" w:rsidRDefault="00076652" w:rsidP="00076652">
            <w:pPr>
              <w:pStyle w:val="Paragraphedeliste"/>
              <w:ind w:left="0"/>
              <w:rPr>
                <w:rFonts w:ascii="Arabic Typesetting" w:eastAsia="Calibri" w:hAnsi="Arabic Typesetting" w:cs="Arabic Typesetting"/>
                <w:b/>
                <w:bCs/>
                <w:color w:val="000000" w:themeColor="text1"/>
                <w:sz w:val="36"/>
                <w:szCs w:val="36"/>
                <w:rtl/>
                <w:lang w:eastAsia="en-US" w:bidi="ar-DZ"/>
              </w:rPr>
            </w:pPr>
            <w:r w:rsidRPr="0006508E">
              <w:rPr>
                <w:rFonts w:ascii="Arabic Typesetting" w:eastAsia="Calibri" w:hAnsi="Arabic Typesetting" w:cs="Arabic Typesetting"/>
                <w:b/>
                <w:bCs/>
                <w:color w:val="000000" w:themeColor="text1"/>
                <w:sz w:val="36"/>
                <w:szCs w:val="36"/>
                <w:lang w:eastAsia="en-US" w:bidi="ar-DZ"/>
              </w:rPr>
              <w:t>-</w:t>
            </w:r>
          </w:p>
        </w:tc>
        <w:tc>
          <w:tcPr>
            <w:tcW w:w="1559" w:type="dxa"/>
          </w:tcPr>
          <w:p w14:paraId="29BF886F" w14:textId="77777777" w:rsidR="00076652" w:rsidRDefault="00076652" w:rsidP="00076652">
            <w:pPr>
              <w:pStyle w:val="Paragraphedeliste"/>
              <w:bidi/>
              <w:ind w:left="0"/>
              <w:rPr>
                <w:rFonts w:ascii="Arabic Typesetting" w:eastAsia="Calibri" w:hAnsi="Arabic Typesetting" w:cs="Arabic Typesetting"/>
                <w:b/>
                <w:bCs/>
                <w:color w:val="0070C0"/>
                <w:sz w:val="36"/>
                <w:szCs w:val="36"/>
                <w:rtl/>
                <w:lang w:eastAsia="en-US" w:bidi="ar-DZ"/>
              </w:rPr>
            </w:pPr>
          </w:p>
        </w:tc>
      </w:tr>
      <w:tr w:rsidR="00076652" w14:paraId="62DE97A3" w14:textId="77777777" w:rsidTr="00076652">
        <w:tc>
          <w:tcPr>
            <w:tcW w:w="993" w:type="dxa"/>
          </w:tcPr>
          <w:p w14:paraId="78CD7587" w14:textId="77777777" w:rsidR="00076652" w:rsidRDefault="00076652" w:rsidP="00076652">
            <w:pPr>
              <w:pStyle w:val="Paragraphedeliste"/>
              <w:bidi/>
              <w:ind w:left="0"/>
              <w:rPr>
                <w:rFonts w:ascii="Arabic Typesetting" w:eastAsia="Calibri" w:hAnsi="Arabic Typesetting" w:cs="Arabic Typesetting"/>
                <w:b/>
                <w:bCs/>
                <w:color w:val="0070C0"/>
                <w:sz w:val="36"/>
                <w:szCs w:val="36"/>
                <w:rtl/>
                <w:lang w:eastAsia="en-US" w:bidi="ar-DZ"/>
              </w:rPr>
            </w:pPr>
          </w:p>
        </w:tc>
        <w:tc>
          <w:tcPr>
            <w:tcW w:w="1072" w:type="dxa"/>
          </w:tcPr>
          <w:p w14:paraId="7D22A4CA" w14:textId="77777777" w:rsidR="00076652" w:rsidRDefault="00076652" w:rsidP="00076652">
            <w:pPr>
              <w:pStyle w:val="Paragraphedeliste"/>
              <w:bidi/>
              <w:ind w:left="0"/>
              <w:rPr>
                <w:rFonts w:ascii="Arabic Typesetting" w:eastAsia="Calibri" w:hAnsi="Arabic Typesetting" w:cs="Arabic Typesetting"/>
                <w:b/>
                <w:bCs/>
                <w:color w:val="0070C0"/>
                <w:sz w:val="36"/>
                <w:szCs w:val="36"/>
                <w:rtl/>
                <w:lang w:eastAsia="en-US" w:bidi="ar-DZ"/>
              </w:rPr>
            </w:pPr>
          </w:p>
        </w:tc>
        <w:tc>
          <w:tcPr>
            <w:tcW w:w="1276" w:type="dxa"/>
          </w:tcPr>
          <w:p w14:paraId="3518D730" w14:textId="77777777" w:rsidR="00076652" w:rsidRDefault="00076652" w:rsidP="00076652">
            <w:pPr>
              <w:pStyle w:val="Paragraphedeliste"/>
              <w:bidi/>
              <w:ind w:left="0"/>
              <w:rPr>
                <w:rFonts w:ascii="Arabic Typesetting" w:eastAsia="Calibri" w:hAnsi="Arabic Typesetting" w:cs="Arabic Typesetting"/>
                <w:b/>
                <w:bCs/>
                <w:color w:val="0070C0"/>
                <w:sz w:val="36"/>
                <w:szCs w:val="36"/>
                <w:rtl/>
                <w:lang w:eastAsia="en-US" w:bidi="ar-DZ"/>
              </w:rPr>
            </w:pPr>
          </w:p>
        </w:tc>
        <w:tc>
          <w:tcPr>
            <w:tcW w:w="709" w:type="dxa"/>
          </w:tcPr>
          <w:p w14:paraId="15042561" w14:textId="77777777" w:rsidR="00076652" w:rsidRDefault="00076652" w:rsidP="00076652">
            <w:pPr>
              <w:pStyle w:val="Paragraphedeliste"/>
              <w:bidi/>
              <w:ind w:left="0"/>
              <w:rPr>
                <w:rFonts w:ascii="Arabic Typesetting" w:eastAsia="Calibri" w:hAnsi="Arabic Typesetting" w:cs="Arabic Typesetting"/>
                <w:b/>
                <w:bCs/>
                <w:color w:val="0070C0"/>
                <w:sz w:val="36"/>
                <w:szCs w:val="36"/>
                <w:rtl/>
                <w:lang w:eastAsia="en-US" w:bidi="ar-DZ"/>
              </w:rPr>
            </w:pPr>
          </w:p>
        </w:tc>
        <w:tc>
          <w:tcPr>
            <w:tcW w:w="567" w:type="dxa"/>
          </w:tcPr>
          <w:p w14:paraId="5B1AC504" w14:textId="77777777" w:rsidR="00076652" w:rsidRDefault="00076652" w:rsidP="00076652">
            <w:pPr>
              <w:pStyle w:val="Paragraphedeliste"/>
              <w:bidi/>
              <w:ind w:left="0"/>
              <w:rPr>
                <w:rFonts w:ascii="Arabic Typesetting" w:eastAsia="Calibri" w:hAnsi="Arabic Typesetting" w:cs="Arabic Typesetting"/>
                <w:b/>
                <w:bCs/>
                <w:color w:val="0070C0"/>
                <w:sz w:val="36"/>
                <w:szCs w:val="36"/>
                <w:rtl/>
                <w:lang w:eastAsia="en-US" w:bidi="ar-DZ"/>
              </w:rPr>
            </w:pPr>
          </w:p>
        </w:tc>
        <w:tc>
          <w:tcPr>
            <w:tcW w:w="713" w:type="dxa"/>
          </w:tcPr>
          <w:p w14:paraId="2D050EEF" w14:textId="77777777" w:rsidR="00076652" w:rsidRDefault="00076652" w:rsidP="00076652">
            <w:pPr>
              <w:pStyle w:val="Paragraphedeliste"/>
              <w:bidi/>
              <w:ind w:left="0"/>
              <w:rPr>
                <w:rFonts w:ascii="Arabic Typesetting" w:eastAsia="Calibri" w:hAnsi="Arabic Typesetting" w:cs="Arabic Typesetting"/>
                <w:b/>
                <w:bCs/>
                <w:color w:val="0070C0"/>
                <w:sz w:val="36"/>
                <w:szCs w:val="36"/>
                <w:rtl/>
                <w:lang w:eastAsia="en-US" w:bidi="ar-DZ"/>
              </w:rPr>
            </w:pPr>
          </w:p>
        </w:tc>
        <w:tc>
          <w:tcPr>
            <w:tcW w:w="708" w:type="dxa"/>
          </w:tcPr>
          <w:p w14:paraId="361AB08E" w14:textId="77777777" w:rsidR="00076652" w:rsidRDefault="00076652" w:rsidP="00076652">
            <w:pPr>
              <w:pStyle w:val="Paragraphedeliste"/>
              <w:bidi/>
              <w:ind w:left="0"/>
              <w:rPr>
                <w:rFonts w:ascii="Arabic Typesetting" w:eastAsia="Calibri" w:hAnsi="Arabic Typesetting" w:cs="Arabic Typesetting"/>
                <w:b/>
                <w:bCs/>
                <w:color w:val="0070C0"/>
                <w:sz w:val="36"/>
                <w:szCs w:val="36"/>
                <w:rtl/>
                <w:lang w:eastAsia="en-US" w:bidi="ar-DZ"/>
              </w:rPr>
            </w:pPr>
          </w:p>
        </w:tc>
        <w:tc>
          <w:tcPr>
            <w:tcW w:w="705" w:type="dxa"/>
          </w:tcPr>
          <w:p w14:paraId="38F4073C" w14:textId="77777777" w:rsidR="00076652" w:rsidRDefault="00076652" w:rsidP="00076652">
            <w:pPr>
              <w:pStyle w:val="Paragraphedeliste"/>
              <w:bidi/>
              <w:ind w:left="0"/>
              <w:rPr>
                <w:rFonts w:ascii="Arabic Typesetting" w:eastAsia="Calibri" w:hAnsi="Arabic Typesetting" w:cs="Arabic Typesetting"/>
                <w:b/>
                <w:bCs/>
                <w:color w:val="0070C0"/>
                <w:sz w:val="36"/>
                <w:szCs w:val="36"/>
                <w:rtl/>
                <w:lang w:eastAsia="en-US" w:bidi="ar-DZ"/>
              </w:rPr>
            </w:pPr>
          </w:p>
        </w:tc>
        <w:tc>
          <w:tcPr>
            <w:tcW w:w="851" w:type="dxa"/>
          </w:tcPr>
          <w:p w14:paraId="04C665DD" w14:textId="77777777" w:rsidR="00076652" w:rsidRDefault="00076652" w:rsidP="00076652">
            <w:pPr>
              <w:pStyle w:val="Paragraphedeliste"/>
              <w:bidi/>
              <w:ind w:left="0"/>
              <w:rPr>
                <w:rFonts w:ascii="Arabic Typesetting" w:eastAsia="Calibri" w:hAnsi="Arabic Typesetting" w:cs="Arabic Typesetting"/>
                <w:b/>
                <w:bCs/>
                <w:color w:val="0070C0"/>
                <w:sz w:val="36"/>
                <w:szCs w:val="36"/>
                <w:rtl/>
                <w:lang w:eastAsia="en-US" w:bidi="ar-DZ"/>
              </w:rPr>
            </w:pPr>
          </w:p>
        </w:tc>
        <w:tc>
          <w:tcPr>
            <w:tcW w:w="992" w:type="dxa"/>
          </w:tcPr>
          <w:p w14:paraId="4A3E7353" w14:textId="77777777" w:rsidR="00076652" w:rsidRPr="0006508E" w:rsidRDefault="00076652" w:rsidP="00076652">
            <w:pPr>
              <w:pStyle w:val="Paragraphedeliste"/>
              <w:ind w:left="0"/>
              <w:rPr>
                <w:rFonts w:ascii="Arabic Typesetting" w:eastAsia="Calibri" w:hAnsi="Arabic Typesetting" w:cs="Arabic Typesetting"/>
                <w:b/>
                <w:bCs/>
                <w:color w:val="000000" w:themeColor="text1"/>
                <w:sz w:val="36"/>
                <w:szCs w:val="36"/>
                <w:lang w:eastAsia="en-US" w:bidi="ar-DZ"/>
              </w:rPr>
            </w:pPr>
            <w:r w:rsidRPr="0006508E">
              <w:rPr>
                <w:rFonts w:ascii="Arabic Typesetting" w:eastAsia="Calibri" w:hAnsi="Arabic Typesetting" w:cs="Arabic Typesetting"/>
                <w:b/>
                <w:bCs/>
                <w:color w:val="000000" w:themeColor="text1"/>
                <w:sz w:val="36"/>
                <w:szCs w:val="36"/>
                <w:lang w:eastAsia="en-US" w:bidi="ar-DZ"/>
              </w:rPr>
              <w:t>-</w:t>
            </w:r>
          </w:p>
          <w:p w14:paraId="58DB1F27" w14:textId="77777777" w:rsidR="00076652" w:rsidRPr="0006508E" w:rsidRDefault="00076652" w:rsidP="00076652">
            <w:pPr>
              <w:pStyle w:val="Paragraphedeliste"/>
              <w:ind w:left="0"/>
              <w:rPr>
                <w:rFonts w:ascii="Arabic Typesetting" w:eastAsia="Calibri" w:hAnsi="Arabic Typesetting" w:cs="Arabic Typesetting"/>
                <w:b/>
                <w:bCs/>
                <w:color w:val="000000" w:themeColor="text1"/>
                <w:sz w:val="36"/>
                <w:szCs w:val="36"/>
                <w:rtl/>
                <w:lang w:eastAsia="en-US" w:bidi="ar-DZ"/>
              </w:rPr>
            </w:pPr>
            <w:r w:rsidRPr="0006508E">
              <w:rPr>
                <w:rFonts w:ascii="Arabic Typesetting" w:eastAsia="Calibri" w:hAnsi="Arabic Typesetting" w:cs="Arabic Typesetting"/>
                <w:b/>
                <w:bCs/>
                <w:color w:val="000000" w:themeColor="text1"/>
                <w:sz w:val="36"/>
                <w:szCs w:val="36"/>
                <w:lang w:eastAsia="en-US" w:bidi="ar-DZ"/>
              </w:rPr>
              <w:t>-</w:t>
            </w:r>
          </w:p>
        </w:tc>
        <w:tc>
          <w:tcPr>
            <w:tcW w:w="1559" w:type="dxa"/>
          </w:tcPr>
          <w:p w14:paraId="6946F980" w14:textId="77777777" w:rsidR="00076652" w:rsidRDefault="00076652" w:rsidP="00076652">
            <w:pPr>
              <w:pStyle w:val="Paragraphedeliste"/>
              <w:bidi/>
              <w:ind w:left="0"/>
              <w:rPr>
                <w:rFonts w:ascii="Arabic Typesetting" w:eastAsia="Calibri" w:hAnsi="Arabic Typesetting" w:cs="Arabic Typesetting"/>
                <w:b/>
                <w:bCs/>
                <w:color w:val="0070C0"/>
                <w:sz w:val="36"/>
                <w:szCs w:val="36"/>
                <w:rtl/>
                <w:lang w:eastAsia="en-US" w:bidi="ar-DZ"/>
              </w:rPr>
            </w:pPr>
          </w:p>
        </w:tc>
      </w:tr>
    </w:tbl>
    <w:p w14:paraId="106C36E3" w14:textId="77777777" w:rsidR="00833B5F" w:rsidRPr="00623161" w:rsidRDefault="00833B5F" w:rsidP="00833B5F">
      <w:pPr>
        <w:pStyle w:val="Paragraphedeliste"/>
        <w:numPr>
          <w:ilvl w:val="0"/>
          <w:numId w:val="6"/>
        </w:numPr>
        <w:spacing w:line="240" w:lineRule="auto"/>
        <w:jc w:val="both"/>
        <w:rPr>
          <w:rFonts w:ascii="Arabic Typesetting" w:eastAsia="Calibri" w:hAnsi="Arabic Typesetting" w:cs="Arabic Typesetting"/>
          <w:b/>
          <w:bCs/>
          <w:color w:val="0070C0"/>
          <w:sz w:val="36"/>
          <w:szCs w:val="36"/>
          <w:lang w:eastAsia="en-US" w:bidi="ar-DZ"/>
        </w:rPr>
      </w:pPr>
      <w:r w:rsidRPr="002D5000">
        <w:rPr>
          <w:rFonts w:asciiTheme="majorBidi" w:eastAsia="Calibri" w:hAnsiTheme="majorBidi" w:cstheme="majorBidi"/>
          <w:b/>
          <w:bCs/>
          <w:color w:val="0070C0"/>
          <w:sz w:val="28"/>
          <w:szCs w:val="28"/>
          <w:lang w:eastAsia="en-US" w:bidi="ar-DZ"/>
        </w:rPr>
        <w:t>S</w:t>
      </w:r>
      <w:r>
        <w:rPr>
          <w:rFonts w:asciiTheme="majorBidi" w:eastAsia="Calibri" w:hAnsiTheme="majorBidi" w:cstheme="majorBidi"/>
          <w:b/>
          <w:bCs/>
          <w:color w:val="0070C0"/>
          <w:sz w:val="28"/>
          <w:szCs w:val="28"/>
          <w:lang w:eastAsia="en-US" w:bidi="ar-DZ"/>
        </w:rPr>
        <w:t>emestre</w:t>
      </w:r>
      <w:r w:rsidRPr="002D5000">
        <w:rPr>
          <w:rFonts w:asciiTheme="majorBidi" w:eastAsia="Calibri" w:hAnsiTheme="majorBidi" w:cstheme="majorBidi"/>
          <w:b/>
          <w:bCs/>
          <w:color w:val="0070C0"/>
          <w:sz w:val="28"/>
          <w:szCs w:val="28"/>
          <w:lang w:eastAsia="en-US" w:bidi="ar-DZ"/>
        </w:rPr>
        <w:t xml:space="preserve"> 0</w:t>
      </w:r>
      <w:r>
        <w:rPr>
          <w:rFonts w:asciiTheme="majorBidi" w:eastAsia="Calibri" w:hAnsiTheme="majorBidi" w:cstheme="majorBidi"/>
          <w:b/>
          <w:bCs/>
          <w:color w:val="0070C0"/>
          <w:sz w:val="28"/>
          <w:szCs w:val="28"/>
          <w:lang w:eastAsia="en-US" w:bidi="ar-DZ"/>
        </w:rPr>
        <w:t>2</w:t>
      </w:r>
      <w:r>
        <w:rPr>
          <w:rFonts w:ascii="Arabic Typesetting" w:eastAsia="Calibri" w:hAnsi="Arabic Typesetting" w:cs="Arabic Typesetting"/>
          <w:b/>
          <w:bCs/>
          <w:color w:val="0070C0"/>
          <w:sz w:val="36"/>
          <w:szCs w:val="36"/>
          <w:lang w:eastAsia="en-US" w:bidi="ar-DZ"/>
        </w:rPr>
        <w:t> </w:t>
      </w:r>
      <w:r w:rsidRPr="00623161">
        <w:rPr>
          <w:rFonts w:asciiTheme="majorBidi" w:eastAsia="Calibri" w:hAnsiTheme="majorBidi" w:cstheme="majorBidi"/>
          <w:b/>
          <w:bCs/>
          <w:color w:val="0070C0"/>
          <w:sz w:val="28"/>
          <w:szCs w:val="28"/>
          <w:lang w:eastAsia="en-US" w:bidi="ar-DZ"/>
        </w:rPr>
        <w:t>:</w:t>
      </w:r>
    </w:p>
    <w:p w14:paraId="228260CF" w14:textId="77777777" w:rsidR="00833B5F" w:rsidRDefault="00833B5F" w:rsidP="00833B5F">
      <w:pPr>
        <w:pStyle w:val="Paragraphedeliste"/>
        <w:ind w:left="502"/>
        <w:jc w:val="right"/>
        <w:rPr>
          <w:rtl/>
          <w:lang w:eastAsia="en-US" w:bidi="ar-DZ"/>
        </w:rPr>
      </w:pPr>
    </w:p>
    <w:tbl>
      <w:tblPr>
        <w:tblStyle w:val="Grilledutableau"/>
        <w:bidiVisual/>
        <w:tblW w:w="0" w:type="auto"/>
        <w:tblInd w:w="224" w:type="dxa"/>
        <w:tblLayout w:type="fixed"/>
        <w:tblLook w:val="04A0" w:firstRow="1" w:lastRow="0" w:firstColumn="1" w:lastColumn="0" w:noHBand="0" w:noVBand="1"/>
      </w:tblPr>
      <w:tblGrid>
        <w:gridCol w:w="993"/>
        <w:gridCol w:w="1072"/>
        <w:gridCol w:w="1276"/>
        <w:gridCol w:w="709"/>
        <w:gridCol w:w="567"/>
        <w:gridCol w:w="567"/>
        <w:gridCol w:w="709"/>
        <w:gridCol w:w="850"/>
        <w:gridCol w:w="851"/>
        <w:gridCol w:w="992"/>
        <w:gridCol w:w="1559"/>
      </w:tblGrid>
      <w:tr w:rsidR="00833B5F" w14:paraId="37231AD9" w14:textId="77777777" w:rsidTr="00B060B9">
        <w:trPr>
          <w:trHeight w:val="368"/>
        </w:trPr>
        <w:tc>
          <w:tcPr>
            <w:tcW w:w="2065" w:type="dxa"/>
            <w:gridSpan w:val="2"/>
            <w:shd w:val="clear" w:color="auto" w:fill="C6D9F1" w:themeFill="text2" w:themeFillTint="33"/>
            <w:vAlign w:val="center"/>
          </w:tcPr>
          <w:p w14:paraId="7EC89D78" w14:textId="77777777" w:rsidR="00833B5F" w:rsidRPr="00A22630" w:rsidRDefault="00833B5F" w:rsidP="00B060B9">
            <w:pPr>
              <w:pStyle w:val="Paragraphedeliste"/>
              <w:bidi/>
              <w:ind w:left="0"/>
              <w:jc w:val="center"/>
              <w:rPr>
                <w:rFonts w:asciiTheme="majorBidi" w:eastAsia="Calibri" w:hAnsiTheme="majorBidi" w:cstheme="majorBidi"/>
                <w:color w:val="000000" w:themeColor="text1"/>
                <w:sz w:val="20"/>
                <w:szCs w:val="20"/>
                <w:rtl/>
                <w:lang w:eastAsia="en-US" w:bidi="ar-DZ"/>
              </w:rPr>
            </w:pPr>
            <w:r>
              <w:t>Mode d'évaluation</w:t>
            </w:r>
          </w:p>
        </w:tc>
        <w:tc>
          <w:tcPr>
            <w:tcW w:w="1276" w:type="dxa"/>
            <w:vMerge w:val="restart"/>
            <w:shd w:val="clear" w:color="auto" w:fill="C6D9F1" w:themeFill="text2" w:themeFillTint="33"/>
            <w:vAlign w:val="center"/>
          </w:tcPr>
          <w:p w14:paraId="714DEE3D" w14:textId="77777777" w:rsidR="00833B5F" w:rsidRPr="00A22630" w:rsidRDefault="00833B5F" w:rsidP="00B060B9">
            <w:pPr>
              <w:pStyle w:val="Paragraphedeliste"/>
              <w:bidi/>
              <w:ind w:left="0"/>
              <w:jc w:val="center"/>
              <w:rPr>
                <w:rFonts w:asciiTheme="majorBidi" w:hAnsiTheme="majorBidi" w:cstheme="majorBidi"/>
                <w:color w:val="000000" w:themeColor="text1"/>
                <w:sz w:val="20"/>
                <w:szCs w:val="20"/>
              </w:rPr>
            </w:pPr>
            <w:r w:rsidRPr="00A22630">
              <w:rPr>
                <w:rFonts w:asciiTheme="majorBidi" w:hAnsiTheme="majorBidi" w:cstheme="majorBidi"/>
                <w:color w:val="000000" w:themeColor="text1"/>
                <w:sz w:val="20"/>
                <w:szCs w:val="20"/>
              </w:rPr>
              <w:t>Volume horaire</w:t>
            </w:r>
          </w:p>
          <w:p w14:paraId="55B99EDB" w14:textId="77777777" w:rsidR="00833B5F" w:rsidRPr="00A22630" w:rsidRDefault="00833B5F" w:rsidP="00B060B9">
            <w:pPr>
              <w:pStyle w:val="Paragraphedeliste"/>
              <w:bidi/>
              <w:ind w:left="0"/>
              <w:jc w:val="center"/>
              <w:rPr>
                <w:rFonts w:asciiTheme="majorBidi" w:eastAsia="Calibri" w:hAnsiTheme="majorBidi" w:cstheme="majorBidi"/>
                <w:color w:val="000000" w:themeColor="text1"/>
                <w:sz w:val="20"/>
                <w:szCs w:val="20"/>
                <w:lang w:eastAsia="en-US" w:bidi="ar-DZ"/>
              </w:rPr>
            </w:pPr>
            <w:r w:rsidRPr="00A22630">
              <w:rPr>
                <w:rFonts w:asciiTheme="majorBidi" w:eastAsia="Calibri" w:hAnsiTheme="majorBidi" w:cstheme="majorBidi"/>
                <w:color w:val="000000" w:themeColor="text1"/>
                <w:sz w:val="20"/>
                <w:szCs w:val="20"/>
                <w:lang w:eastAsia="en-US" w:bidi="ar-DZ"/>
              </w:rPr>
              <w:t>semestrielle</w:t>
            </w:r>
          </w:p>
          <w:p w14:paraId="4D102BC6" w14:textId="77777777" w:rsidR="00833B5F" w:rsidRPr="00A22630" w:rsidRDefault="00833B5F" w:rsidP="00B060B9">
            <w:pPr>
              <w:pStyle w:val="Paragraphedeliste"/>
              <w:bidi/>
              <w:ind w:left="0"/>
              <w:jc w:val="right"/>
              <w:rPr>
                <w:rFonts w:asciiTheme="majorBidi" w:eastAsia="Calibri" w:hAnsiTheme="majorBidi" w:cstheme="majorBidi"/>
                <w:color w:val="000000" w:themeColor="text1"/>
                <w:sz w:val="20"/>
                <w:szCs w:val="20"/>
                <w:rtl/>
                <w:lang w:eastAsia="en-US" w:bidi="ar-DZ"/>
              </w:rPr>
            </w:pPr>
            <w:r w:rsidRPr="00A22630">
              <w:rPr>
                <w:rFonts w:asciiTheme="majorBidi" w:eastAsia="Calibri" w:hAnsiTheme="majorBidi" w:cstheme="majorBidi"/>
                <w:color w:val="000000" w:themeColor="text1"/>
                <w:sz w:val="20"/>
                <w:szCs w:val="20"/>
                <w:lang w:eastAsia="en-US" w:bidi="ar-DZ"/>
              </w:rPr>
              <w:t xml:space="preserve">(15 semaine) </w:t>
            </w:r>
          </w:p>
        </w:tc>
        <w:tc>
          <w:tcPr>
            <w:tcW w:w="2552" w:type="dxa"/>
            <w:gridSpan w:val="4"/>
            <w:shd w:val="clear" w:color="auto" w:fill="C6D9F1" w:themeFill="text2" w:themeFillTint="33"/>
          </w:tcPr>
          <w:p w14:paraId="006C1A35" w14:textId="77777777" w:rsidR="00833B5F" w:rsidRPr="00A22630" w:rsidRDefault="00833B5F" w:rsidP="00B060B9">
            <w:pPr>
              <w:pStyle w:val="Paragraphedeliste"/>
              <w:bidi/>
              <w:ind w:left="0"/>
              <w:jc w:val="center"/>
              <w:rPr>
                <w:rFonts w:asciiTheme="majorBidi" w:eastAsia="Calibri" w:hAnsiTheme="majorBidi" w:cstheme="majorBidi"/>
                <w:color w:val="000000" w:themeColor="text1"/>
                <w:sz w:val="20"/>
                <w:szCs w:val="20"/>
                <w:rtl/>
                <w:lang w:eastAsia="en-US" w:bidi="ar-DZ"/>
              </w:rPr>
            </w:pPr>
            <w:r w:rsidRPr="00A22630">
              <w:rPr>
                <w:rFonts w:asciiTheme="majorBidi" w:hAnsiTheme="majorBidi" w:cstheme="majorBidi"/>
                <w:color w:val="000000" w:themeColor="text1"/>
                <w:sz w:val="20"/>
                <w:szCs w:val="20"/>
              </w:rPr>
              <w:t>Volume horaire hebdomadaire</w:t>
            </w:r>
          </w:p>
        </w:tc>
        <w:tc>
          <w:tcPr>
            <w:tcW w:w="850" w:type="dxa"/>
            <w:vMerge w:val="restart"/>
            <w:shd w:val="clear" w:color="auto" w:fill="C6D9F1" w:themeFill="text2" w:themeFillTint="33"/>
            <w:vAlign w:val="center"/>
          </w:tcPr>
          <w:p w14:paraId="4E361D79" w14:textId="77777777" w:rsidR="00833B5F" w:rsidRPr="00A22630" w:rsidRDefault="00833B5F" w:rsidP="00B060B9">
            <w:pPr>
              <w:pStyle w:val="Paragraphedeliste"/>
              <w:bidi/>
              <w:ind w:left="0"/>
              <w:jc w:val="center"/>
              <w:rPr>
                <w:rFonts w:asciiTheme="majorBidi" w:eastAsia="Calibri" w:hAnsiTheme="majorBidi" w:cstheme="majorBidi"/>
                <w:color w:val="000000" w:themeColor="text1"/>
                <w:sz w:val="20"/>
                <w:szCs w:val="20"/>
                <w:rtl/>
                <w:lang w:eastAsia="en-US" w:bidi="ar-DZ"/>
              </w:rPr>
            </w:pPr>
            <w:r w:rsidRPr="00A22630">
              <w:rPr>
                <w:rFonts w:asciiTheme="majorBidi" w:eastAsia="Calibri" w:hAnsiTheme="majorBidi" w:cstheme="majorBidi"/>
                <w:color w:val="000000" w:themeColor="text1"/>
                <w:sz w:val="20"/>
                <w:szCs w:val="20"/>
                <w:lang w:eastAsia="en-US" w:bidi="ar-DZ"/>
              </w:rPr>
              <w:t>Coefficient</w:t>
            </w:r>
          </w:p>
        </w:tc>
        <w:tc>
          <w:tcPr>
            <w:tcW w:w="851" w:type="dxa"/>
            <w:vMerge w:val="restart"/>
            <w:shd w:val="clear" w:color="auto" w:fill="C6D9F1" w:themeFill="text2" w:themeFillTint="33"/>
            <w:vAlign w:val="center"/>
          </w:tcPr>
          <w:p w14:paraId="0D1589F9" w14:textId="77777777" w:rsidR="00833B5F" w:rsidRPr="00A22630" w:rsidRDefault="00833B5F" w:rsidP="00B060B9">
            <w:pPr>
              <w:pStyle w:val="Paragraphedeliste"/>
              <w:bidi/>
              <w:ind w:left="0"/>
              <w:jc w:val="center"/>
              <w:rPr>
                <w:rFonts w:asciiTheme="majorBidi" w:eastAsia="Calibri" w:hAnsiTheme="majorBidi" w:cstheme="majorBidi"/>
                <w:color w:val="000000" w:themeColor="text1"/>
                <w:sz w:val="20"/>
                <w:szCs w:val="20"/>
                <w:rtl/>
                <w:lang w:eastAsia="en-US" w:bidi="ar-DZ"/>
              </w:rPr>
            </w:pPr>
            <w:r w:rsidRPr="00A22630">
              <w:rPr>
                <w:rFonts w:asciiTheme="majorBidi" w:eastAsia="Calibri" w:hAnsiTheme="majorBidi" w:cstheme="majorBidi"/>
                <w:color w:val="000000" w:themeColor="text1"/>
                <w:sz w:val="20"/>
                <w:szCs w:val="20"/>
                <w:lang w:eastAsia="en-US" w:bidi="ar-DZ"/>
              </w:rPr>
              <w:t>Crédits</w:t>
            </w:r>
          </w:p>
        </w:tc>
        <w:tc>
          <w:tcPr>
            <w:tcW w:w="992" w:type="dxa"/>
            <w:vMerge w:val="restart"/>
            <w:shd w:val="clear" w:color="auto" w:fill="C6D9F1" w:themeFill="text2" w:themeFillTint="33"/>
            <w:vAlign w:val="center"/>
          </w:tcPr>
          <w:p w14:paraId="0E5ABA53" w14:textId="77777777" w:rsidR="00833B5F" w:rsidRPr="00A22630" w:rsidRDefault="00833B5F" w:rsidP="00B060B9">
            <w:pPr>
              <w:pStyle w:val="Paragraphedeliste"/>
              <w:bidi/>
              <w:ind w:left="0"/>
              <w:jc w:val="center"/>
              <w:rPr>
                <w:rFonts w:asciiTheme="majorBidi" w:eastAsia="Calibri" w:hAnsiTheme="majorBidi" w:cstheme="majorBidi"/>
                <w:color w:val="000000" w:themeColor="text1"/>
                <w:sz w:val="20"/>
                <w:szCs w:val="20"/>
                <w:rtl/>
                <w:lang w:eastAsia="en-US" w:bidi="ar-DZ"/>
              </w:rPr>
            </w:pPr>
            <w:r w:rsidRPr="00A22630">
              <w:rPr>
                <w:rFonts w:asciiTheme="majorBidi" w:eastAsia="Calibri" w:hAnsiTheme="majorBidi" w:cstheme="majorBidi"/>
                <w:color w:val="000000" w:themeColor="text1"/>
                <w:sz w:val="20"/>
                <w:szCs w:val="20"/>
                <w:lang w:eastAsia="en-US" w:bidi="ar-DZ"/>
              </w:rPr>
              <w:t>Modules</w:t>
            </w:r>
          </w:p>
        </w:tc>
        <w:tc>
          <w:tcPr>
            <w:tcW w:w="1559" w:type="dxa"/>
            <w:vMerge w:val="restart"/>
            <w:shd w:val="clear" w:color="auto" w:fill="C6D9F1" w:themeFill="text2" w:themeFillTint="33"/>
            <w:vAlign w:val="center"/>
          </w:tcPr>
          <w:p w14:paraId="49AAC3B7" w14:textId="77777777" w:rsidR="00833B5F" w:rsidRPr="00A22630" w:rsidRDefault="00833B5F" w:rsidP="00B060B9">
            <w:pPr>
              <w:pStyle w:val="Paragraphedeliste"/>
              <w:bidi/>
              <w:ind w:left="0"/>
              <w:jc w:val="center"/>
              <w:rPr>
                <w:rFonts w:asciiTheme="majorBidi" w:eastAsia="Calibri" w:hAnsiTheme="majorBidi" w:cstheme="majorBidi"/>
                <w:color w:val="000000" w:themeColor="text1"/>
                <w:sz w:val="20"/>
                <w:szCs w:val="20"/>
                <w:rtl/>
                <w:lang w:eastAsia="en-US" w:bidi="ar-DZ"/>
              </w:rPr>
            </w:pPr>
            <w:r w:rsidRPr="000C6374">
              <w:rPr>
                <w:rFonts w:asciiTheme="majorBidi" w:eastAsia="Calibri" w:hAnsiTheme="majorBidi" w:cstheme="majorBidi"/>
                <w:color w:val="000000" w:themeColor="text1"/>
                <w:sz w:val="20"/>
                <w:szCs w:val="20"/>
                <w:lang w:eastAsia="en-US" w:bidi="ar-DZ"/>
              </w:rPr>
              <w:t>Unité d’Enseignement</w:t>
            </w:r>
          </w:p>
        </w:tc>
      </w:tr>
      <w:tr w:rsidR="00833B5F" w14:paraId="6F25EE94" w14:textId="77777777" w:rsidTr="00B060B9">
        <w:trPr>
          <w:trHeight w:val="367"/>
        </w:trPr>
        <w:tc>
          <w:tcPr>
            <w:tcW w:w="993" w:type="dxa"/>
            <w:shd w:val="clear" w:color="auto" w:fill="C6D9F1" w:themeFill="text2" w:themeFillTint="33"/>
            <w:vAlign w:val="center"/>
          </w:tcPr>
          <w:p w14:paraId="58C9C8BA" w14:textId="77777777" w:rsidR="00833B5F" w:rsidRPr="00A22630" w:rsidRDefault="00833B5F" w:rsidP="00B060B9">
            <w:pPr>
              <w:pStyle w:val="Paragraphedeliste"/>
              <w:bidi/>
              <w:ind w:left="0"/>
              <w:jc w:val="center"/>
              <w:rPr>
                <w:rFonts w:asciiTheme="majorBidi" w:eastAsia="Calibri" w:hAnsiTheme="majorBidi" w:cstheme="majorBidi"/>
                <w:color w:val="000000" w:themeColor="text1"/>
                <w:sz w:val="20"/>
                <w:szCs w:val="20"/>
                <w:rtl/>
                <w:lang w:eastAsia="en-US" w:bidi="ar-DZ"/>
              </w:rPr>
            </w:pPr>
            <w:r w:rsidRPr="00A22630">
              <w:rPr>
                <w:rFonts w:asciiTheme="majorBidi" w:eastAsia="Calibri" w:hAnsiTheme="majorBidi" w:cstheme="majorBidi"/>
                <w:color w:val="000000" w:themeColor="text1"/>
                <w:sz w:val="20"/>
                <w:szCs w:val="20"/>
                <w:lang w:eastAsia="en-US" w:bidi="ar-DZ"/>
              </w:rPr>
              <w:t>Examen</w:t>
            </w:r>
          </w:p>
        </w:tc>
        <w:tc>
          <w:tcPr>
            <w:tcW w:w="1072" w:type="dxa"/>
            <w:shd w:val="clear" w:color="auto" w:fill="C6D9F1" w:themeFill="text2" w:themeFillTint="33"/>
            <w:vAlign w:val="center"/>
          </w:tcPr>
          <w:p w14:paraId="502675DD" w14:textId="77777777" w:rsidR="00833B5F" w:rsidRPr="00A22630" w:rsidRDefault="00833B5F" w:rsidP="00B060B9">
            <w:pPr>
              <w:pStyle w:val="Paragraphedeliste"/>
              <w:bidi/>
              <w:ind w:left="0"/>
              <w:jc w:val="center"/>
              <w:rPr>
                <w:rFonts w:asciiTheme="majorBidi" w:eastAsia="Calibri" w:hAnsiTheme="majorBidi" w:cstheme="majorBidi"/>
                <w:color w:val="000000" w:themeColor="text1"/>
                <w:sz w:val="20"/>
                <w:szCs w:val="20"/>
                <w:rtl/>
                <w:lang w:eastAsia="en-US" w:bidi="ar-DZ"/>
              </w:rPr>
            </w:pPr>
            <w:r w:rsidRPr="00A22630">
              <w:rPr>
                <w:rFonts w:asciiTheme="majorBidi" w:eastAsia="Calibri" w:hAnsiTheme="majorBidi" w:cstheme="majorBidi"/>
                <w:color w:val="000000" w:themeColor="text1"/>
                <w:sz w:val="20"/>
                <w:szCs w:val="20"/>
                <w:lang w:eastAsia="en-US" w:bidi="ar-DZ"/>
              </w:rPr>
              <w:t>contrôle continu</w:t>
            </w:r>
          </w:p>
        </w:tc>
        <w:tc>
          <w:tcPr>
            <w:tcW w:w="1276" w:type="dxa"/>
            <w:vMerge/>
            <w:shd w:val="clear" w:color="auto" w:fill="C6D9F1" w:themeFill="text2" w:themeFillTint="33"/>
            <w:vAlign w:val="center"/>
          </w:tcPr>
          <w:p w14:paraId="6E848782" w14:textId="77777777" w:rsidR="00833B5F" w:rsidRPr="00A22630" w:rsidRDefault="00833B5F" w:rsidP="00B060B9">
            <w:pPr>
              <w:pStyle w:val="Paragraphedeliste"/>
              <w:bidi/>
              <w:ind w:left="0"/>
              <w:jc w:val="center"/>
              <w:rPr>
                <w:rFonts w:asciiTheme="majorBidi" w:eastAsia="Calibri" w:hAnsiTheme="majorBidi" w:cstheme="majorBidi"/>
                <w:color w:val="000000" w:themeColor="text1"/>
                <w:sz w:val="20"/>
                <w:szCs w:val="20"/>
                <w:rtl/>
                <w:lang w:eastAsia="en-US" w:bidi="ar-DZ"/>
              </w:rPr>
            </w:pPr>
          </w:p>
        </w:tc>
        <w:tc>
          <w:tcPr>
            <w:tcW w:w="709" w:type="dxa"/>
            <w:shd w:val="clear" w:color="auto" w:fill="C6D9F1" w:themeFill="text2" w:themeFillTint="33"/>
            <w:vAlign w:val="center"/>
          </w:tcPr>
          <w:p w14:paraId="6D4F7977" w14:textId="77777777" w:rsidR="00833B5F" w:rsidRPr="00A22630" w:rsidRDefault="00833B5F" w:rsidP="00B060B9">
            <w:pPr>
              <w:jc w:val="center"/>
              <w:rPr>
                <w:rFonts w:asciiTheme="majorBidi" w:hAnsiTheme="majorBidi" w:cstheme="majorBidi"/>
                <w:color w:val="000000" w:themeColor="text1"/>
                <w:sz w:val="20"/>
                <w:szCs w:val="20"/>
              </w:rPr>
            </w:pPr>
            <w:r w:rsidRPr="000C6374">
              <w:rPr>
                <w:rFonts w:asciiTheme="majorBidi" w:hAnsiTheme="majorBidi" w:cstheme="majorBidi"/>
                <w:color w:val="000000" w:themeColor="text1"/>
                <w:sz w:val="20"/>
                <w:szCs w:val="20"/>
              </w:rPr>
              <w:t>Autre</w:t>
            </w:r>
          </w:p>
        </w:tc>
        <w:tc>
          <w:tcPr>
            <w:tcW w:w="567" w:type="dxa"/>
            <w:shd w:val="clear" w:color="auto" w:fill="C6D9F1" w:themeFill="text2" w:themeFillTint="33"/>
            <w:vAlign w:val="center"/>
          </w:tcPr>
          <w:p w14:paraId="1CF3B229" w14:textId="77777777" w:rsidR="00833B5F" w:rsidRPr="00A22630" w:rsidRDefault="00833B5F" w:rsidP="00B060B9">
            <w:pPr>
              <w:jc w:val="center"/>
              <w:rPr>
                <w:rFonts w:asciiTheme="majorBidi" w:hAnsiTheme="majorBidi" w:cstheme="majorBidi"/>
                <w:color w:val="000000" w:themeColor="text1"/>
                <w:sz w:val="20"/>
                <w:szCs w:val="20"/>
              </w:rPr>
            </w:pPr>
            <w:r w:rsidRPr="00A22630">
              <w:rPr>
                <w:rFonts w:asciiTheme="majorBidi" w:hAnsiTheme="majorBidi" w:cstheme="majorBidi"/>
                <w:color w:val="000000" w:themeColor="text1"/>
                <w:sz w:val="20"/>
                <w:szCs w:val="20"/>
              </w:rPr>
              <w:t>TP</w:t>
            </w:r>
          </w:p>
        </w:tc>
        <w:tc>
          <w:tcPr>
            <w:tcW w:w="567" w:type="dxa"/>
            <w:shd w:val="clear" w:color="auto" w:fill="C6D9F1" w:themeFill="text2" w:themeFillTint="33"/>
            <w:vAlign w:val="center"/>
          </w:tcPr>
          <w:p w14:paraId="4C067FF9" w14:textId="77777777" w:rsidR="00833B5F" w:rsidRPr="00A22630" w:rsidRDefault="00833B5F" w:rsidP="00B060B9">
            <w:pPr>
              <w:jc w:val="center"/>
              <w:rPr>
                <w:rFonts w:asciiTheme="majorBidi" w:hAnsiTheme="majorBidi" w:cstheme="majorBidi"/>
                <w:color w:val="000000" w:themeColor="text1"/>
                <w:sz w:val="20"/>
                <w:szCs w:val="20"/>
              </w:rPr>
            </w:pPr>
            <w:r w:rsidRPr="00A22630">
              <w:rPr>
                <w:rFonts w:asciiTheme="majorBidi" w:hAnsiTheme="majorBidi" w:cstheme="majorBidi"/>
                <w:color w:val="000000" w:themeColor="text1"/>
                <w:sz w:val="20"/>
                <w:szCs w:val="20"/>
              </w:rPr>
              <w:t>TD</w:t>
            </w:r>
          </w:p>
        </w:tc>
        <w:tc>
          <w:tcPr>
            <w:tcW w:w="709" w:type="dxa"/>
            <w:shd w:val="clear" w:color="auto" w:fill="C6D9F1" w:themeFill="text2" w:themeFillTint="33"/>
            <w:vAlign w:val="center"/>
          </w:tcPr>
          <w:p w14:paraId="30684C53" w14:textId="77777777" w:rsidR="00833B5F" w:rsidRPr="00A22630" w:rsidRDefault="00833B5F" w:rsidP="00B060B9">
            <w:pPr>
              <w:jc w:val="center"/>
              <w:rPr>
                <w:rFonts w:asciiTheme="majorBidi" w:hAnsiTheme="majorBidi" w:cstheme="majorBidi"/>
                <w:color w:val="000000" w:themeColor="text1"/>
                <w:sz w:val="20"/>
                <w:szCs w:val="20"/>
              </w:rPr>
            </w:pPr>
            <w:r w:rsidRPr="00A22630">
              <w:rPr>
                <w:rFonts w:asciiTheme="majorBidi" w:hAnsiTheme="majorBidi" w:cstheme="majorBidi"/>
                <w:color w:val="000000" w:themeColor="text1"/>
                <w:sz w:val="20"/>
                <w:szCs w:val="20"/>
              </w:rPr>
              <w:t>Cours</w:t>
            </w:r>
          </w:p>
        </w:tc>
        <w:tc>
          <w:tcPr>
            <w:tcW w:w="850" w:type="dxa"/>
            <w:vMerge/>
            <w:shd w:val="clear" w:color="auto" w:fill="C6D9F1" w:themeFill="text2" w:themeFillTint="33"/>
            <w:vAlign w:val="center"/>
          </w:tcPr>
          <w:p w14:paraId="2C44CFF7" w14:textId="77777777" w:rsidR="00833B5F" w:rsidRPr="00A22630" w:rsidRDefault="00833B5F" w:rsidP="00B060B9">
            <w:pPr>
              <w:pStyle w:val="Paragraphedeliste"/>
              <w:bidi/>
              <w:ind w:left="0"/>
              <w:jc w:val="center"/>
              <w:rPr>
                <w:rFonts w:asciiTheme="majorBidi" w:eastAsia="Calibri" w:hAnsiTheme="majorBidi" w:cstheme="majorBidi"/>
                <w:color w:val="000000" w:themeColor="text1"/>
                <w:sz w:val="20"/>
                <w:szCs w:val="20"/>
                <w:rtl/>
                <w:lang w:eastAsia="en-US" w:bidi="ar-DZ"/>
              </w:rPr>
            </w:pPr>
          </w:p>
        </w:tc>
        <w:tc>
          <w:tcPr>
            <w:tcW w:w="851" w:type="dxa"/>
            <w:vMerge/>
            <w:shd w:val="clear" w:color="auto" w:fill="C6D9F1" w:themeFill="text2" w:themeFillTint="33"/>
            <w:vAlign w:val="center"/>
          </w:tcPr>
          <w:p w14:paraId="66EAF8F7" w14:textId="77777777" w:rsidR="00833B5F" w:rsidRPr="00A22630" w:rsidRDefault="00833B5F" w:rsidP="00B060B9">
            <w:pPr>
              <w:pStyle w:val="Paragraphedeliste"/>
              <w:bidi/>
              <w:ind w:left="0"/>
              <w:jc w:val="center"/>
              <w:rPr>
                <w:rFonts w:asciiTheme="majorBidi" w:eastAsia="Calibri" w:hAnsiTheme="majorBidi" w:cstheme="majorBidi"/>
                <w:color w:val="000000" w:themeColor="text1"/>
                <w:sz w:val="20"/>
                <w:szCs w:val="20"/>
                <w:rtl/>
                <w:lang w:eastAsia="en-US" w:bidi="ar-DZ"/>
              </w:rPr>
            </w:pPr>
          </w:p>
        </w:tc>
        <w:tc>
          <w:tcPr>
            <w:tcW w:w="992" w:type="dxa"/>
            <w:vMerge/>
            <w:shd w:val="clear" w:color="auto" w:fill="C6D9F1" w:themeFill="text2" w:themeFillTint="33"/>
            <w:vAlign w:val="center"/>
          </w:tcPr>
          <w:p w14:paraId="5F5E0B72" w14:textId="77777777" w:rsidR="00833B5F" w:rsidRPr="00A22630" w:rsidRDefault="00833B5F" w:rsidP="00B060B9">
            <w:pPr>
              <w:pStyle w:val="Paragraphedeliste"/>
              <w:bidi/>
              <w:ind w:left="0"/>
              <w:jc w:val="center"/>
              <w:rPr>
                <w:rFonts w:asciiTheme="majorBidi" w:eastAsia="Calibri" w:hAnsiTheme="majorBidi" w:cstheme="majorBidi"/>
                <w:color w:val="000000" w:themeColor="text1"/>
                <w:sz w:val="20"/>
                <w:szCs w:val="20"/>
                <w:rtl/>
                <w:lang w:eastAsia="en-US" w:bidi="ar-DZ"/>
              </w:rPr>
            </w:pPr>
          </w:p>
        </w:tc>
        <w:tc>
          <w:tcPr>
            <w:tcW w:w="1559" w:type="dxa"/>
            <w:vMerge/>
            <w:shd w:val="clear" w:color="auto" w:fill="C6D9F1" w:themeFill="text2" w:themeFillTint="33"/>
            <w:vAlign w:val="center"/>
          </w:tcPr>
          <w:p w14:paraId="35EA0DF3" w14:textId="77777777" w:rsidR="00833B5F" w:rsidRPr="00A22630" w:rsidRDefault="00833B5F" w:rsidP="00B060B9">
            <w:pPr>
              <w:pStyle w:val="Paragraphedeliste"/>
              <w:bidi/>
              <w:ind w:left="0"/>
              <w:jc w:val="center"/>
              <w:rPr>
                <w:rFonts w:asciiTheme="majorBidi" w:eastAsia="Calibri" w:hAnsiTheme="majorBidi" w:cstheme="majorBidi"/>
                <w:color w:val="000000" w:themeColor="text1"/>
                <w:sz w:val="20"/>
                <w:szCs w:val="20"/>
                <w:rtl/>
                <w:lang w:eastAsia="en-US" w:bidi="ar-DZ"/>
              </w:rPr>
            </w:pPr>
          </w:p>
        </w:tc>
      </w:tr>
      <w:tr w:rsidR="00833B5F" w14:paraId="2E2C4F42" w14:textId="77777777" w:rsidTr="00B060B9">
        <w:tc>
          <w:tcPr>
            <w:tcW w:w="993" w:type="dxa"/>
          </w:tcPr>
          <w:p w14:paraId="1D3E92A9" w14:textId="01B8555F" w:rsidR="00833B5F" w:rsidRPr="00076652" w:rsidRDefault="00076652" w:rsidP="00B060B9">
            <w:pPr>
              <w:pStyle w:val="Paragraphedeliste"/>
              <w:bidi/>
              <w:ind w:left="0"/>
              <w:rPr>
                <w:rFonts w:ascii="Arabic Typesetting" w:eastAsia="Calibri" w:hAnsi="Arabic Typesetting" w:cs="Arabic Typesetting"/>
                <w:b/>
                <w:bCs/>
                <w:sz w:val="28"/>
                <w:szCs w:val="28"/>
                <w:rtl/>
                <w:lang w:eastAsia="en-US" w:bidi="ar-DZ"/>
              </w:rPr>
            </w:pPr>
            <w:r w:rsidRPr="00076652">
              <w:rPr>
                <w:rFonts w:ascii="Arabic Typesetting" w:eastAsia="Calibri" w:hAnsi="Arabic Typesetting" w:cs="Arabic Typesetting"/>
                <w:b/>
                <w:bCs/>
                <w:sz w:val="28"/>
                <w:szCs w:val="28"/>
                <w:lang w:eastAsia="en-US" w:bidi="ar-DZ"/>
              </w:rPr>
              <w:t>60%</w:t>
            </w:r>
          </w:p>
        </w:tc>
        <w:tc>
          <w:tcPr>
            <w:tcW w:w="1072" w:type="dxa"/>
          </w:tcPr>
          <w:p w14:paraId="048D30A5" w14:textId="1EED4AB8" w:rsidR="00833B5F" w:rsidRPr="00076652" w:rsidRDefault="00076652" w:rsidP="00B060B9">
            <w:pPr>
              <w:pStyle w:val="Paragraphedeliste"/>
              <w:bidi/>
              <w:ind w:left="0"/>
              <w:rPr>
                <w:rFonts w:ascii="Arabic Typesetting" w:eastAsia="Calibri" w:hAnsi="Arabic Typesetting" w:cs="Arabic Typesetting"/>
                <w:b/>
                <w:bCs/>
                <w:sz w:val="28"/>
                <w:szCs w:val="28"/>
                <w:rtl/>
                <w:lang w:eastAsia="en-US" w:bidi="ar-DZ"/>
              </w:rPr>
            </w:pPr>
            <w:r w:rsidRPr="00076652">
              <w:rPr>
                <w:rFonts w:ascii="Arabic Typesetting" w:eastAsia="Calibri" w:hAnsi="Arabic Typesetting" w:cs="Arabic Typesetting"/>
                <w:b/>
                <w:bCs/>
                <w:sz w:val="28"/>
                <w:szCs w:val="28"/>
                <w:lang w:eastAsia="en-US" w:bidi="ar-DZ"/>
              </w:rPr>
              <w:t>40%</w:t>
            </w:r>
          </w:p>
        </w:tc>
        <w:tc>
          <w:tcPr>
            <w:tcW w:w="1276" w:type="dxa"/>
          </w:tcPr>
          <w:p w14:paraId="378FD5DA" w14:textId="0CAD539B" w:rsidR="00833B5F" w:rsidRPr="00076652" w:rsidRDefault="00076652" w:rsidP="00B060B9">
            <w:pPr>
              <w:pStyle w:val="Paragraphedeliste"/>
              <w:bidi/>
              <w:ind w:left="0"/>
              <w:rPr>
                <w:rFonts w:ascii="Arabic Typesetting" w:eastAsia="Calibri" w:hAnsi="Arabic Typesetting" w:cs="Arabic Typesetting"/>
                <w:b/>
                <w:bCs/>
                <w:sz w:val="28"/>
                <w:szCs w:val="28"/>
                <w:rtl/>
                <w:lang w:eastAsia="en-US" w:bidi="ar-DZ"/>
              </w:rPr>
            </w:pPr>
            <w:r w:rsidRPr="00076652">
              <w:rPr>
                <w:rFonts w:ascii="Arabic Typesetting" w:eastAsia="Calibri" w:hAnsi="Arabic Typesetting" w:cs="Arabic Typesetting"/>
                <w:b/>
                <w:bCs/>
                <w:sz w:val="28"/>
                <w:szCs w:val="28"/>
                <w:lang w:eastAsia="en-US" w:bidi="ar-DZ"/>
              </w:rPr>
              <w:t>67h30</w:t>
            </w:r>
          </w:p>
        </w:tc>
        <w:tc>
          <w:tcPr>
            <w:tcW w:w="709" w:type="dxa"/>
          </w:tcPr>
          <w:p w14:paraId="240BD09B" w14:textId="77777777" w:rsidR="00833B5F" w:rsidRPr="00076652" w:rsidRDefault="00833B5F" w:rsidP="00B060B9">
            <w:pPr>
              <w:pStyle w:val="Paragraphedeliste"/>
              <w:bidi/>
              <w:ind w:left="0"/>
              <w:rPr>
                <w:rFonts w:ascii="Arabic Typesetting" w:eastAsia="Calibri" w:hAnsi="Arabic Typesetting" w:cs="Arabic Typesetting"/>
                <w:b/>
                <w:bCs/>
                <w:sz w:val="28"/>
                <w:szCs w:val="28"/>
                <w:rtl/>
                <w:lang w:eastAsia="en-US" w:bidi="ar-DZ"/>
              </w:rPr>
            </w:pPr>
          </w:p>
        </w:tc>
        <w:tc>
          <w:tcPr>
            <w:tcW w:w="567" w:type="dxa"/>
          </w:tcPr>
          <w:p w14:paraId="744E9DED" w14:textId="7779DF26" w:rsidR="00833B5F" w:rsidRPr="00076652" w:rsidRDefault="00076652" w:rsidP="00B060B9">
            <w:pPr>
              <w:pStyle w:val="Paragraphedeliste"/>
              <w:bidi/>
              <w:ind w:left="0"/>
              <w:rPr>
                <w:rFonts w:ascii="Arabic Typesetting" w:eastAsia="Calibri" w:hAnsi="Arabic Typesetting" w:cs="Arabic Typesetting"/>
                <w:b/>
                <w:bCs/>
                <w:sz w:val="28"/>
                <w:szCs w:val="28"/>
                <w:rtl/>
                <w:lang w:eastAsia="en-US" w:bidi="ar-DZ"/>
              </w:rPr>
            </w:pPr>
            <w:r w:rsidRPr="00076652">
              <w:rPr>
                <w:rFonts w:ascii="Arabic Typesetting" w:eastAsia="Calibri" w:hAnsi="Arabic Typesetting" w:cs="Arabic Typesetting"/>
                <w:b/>
                <w:bCs/>
                <w:sz w:val="28"/>
                <w:szCs w:val="28"/>
                <w:lang w:eastAsia="en-US" w:bidi="ar-DZ"/>
              </w:rPr>
              <w:t>2h</w:t>
            </w:r>
          </w:p>
        </w:tc>
        <w:tc>
          <w:tcPr>
            <w:tcW w:w="567" w:type="dxa"/>
          </w:tcPr>
          <w:p w14:paraId="070D8237" w14:textId="1B4739A5" w:rsidR="00833B5F" w:rsidRPr="00076652" w:rsidRDefault="00076652" w:rsidP="00B060B9">
            <w:pPr>
              <w:pStyle w:val="Paragraphedeliste"/>
              <w:bidi/>
              <w:ind w:left="0"/>
              <w:rPr>
                <w:rFonts w:ascii="Arabic Typesetting" w:eastAsia="Calibri" w:hAnsi="Arabic Typesetting" w:cs="Arabic Typesetting"/>
                <w:b/>
                <w:bCs/>
                <w:sz w:val="28"/>
                <w:szCs w:val="28"/>
                <w:rtl/>
                <w:lang w:eastAsia="en-US" w:bidi="ar-DZ"/>
              </w:rPr>
            </w:pPr>
            <w:r>
              <w:rPr>
                <w:rFonts w:ascii="Arabic Typesetting" w:eastAsia="Calibri" w:hAnsi="Arabic Typesetting" w:cs="Arabic Typesetting"/>
                <w:b/>
                <w:bCs/>
                <w:sz w:val="28"/>
                <w:szCs w:val="28"/>
                <w:lang w:eastAsia="en-US" w:bidi="ar-DZ"/>
              </w:rPr>
              <w:t>/</w:t>
            </w:r>
          </w:p>
        </w:tc>
        <w:tc>
          <w:tcPr>
            <w:tcW w:w="709" w:type="dxa"/>
          </w:tcPr>
          <w:p w14:paraId="2C4927DC" w14:textId="1407EF90" w:rsidR="00833B5F" w:rsidRPr="00076652" w:rsidRDefault="00076652" w:rsidP="00B060B9">
            <w:pPr>
              <w:pStyle w:val="Paragraphedeliste"/>
              <w:bidi/>
              <w:ind w:left="0"/>
              <w:rPr>
                <w:rFonts w:ascii="Arabic Typesetting" w:eastAsia="Calibri" w:hAnsi="Arabic Typesetting" w:cs="Arabic Typesetting"/>
                <w:b/>
                <w:bCs/>
                <w:sz w:val="28"/>
                <w:szCs w:val="28"/>
                <w:rtl/>
                <w:lang w:eastAsia="en-US" w:bidi="ar-DZ"/>
              </w:rPr>
            </w:pPr>
            <w:r w:rsidRPr="00076652">
              <w:rPr>
                <w:rFonts w:ascii="Arabic Typesetting" w:eastAsia="Calibri" w:hAnsi="Arabic Typesetting" w:cs="Arabic Typesetting"/>
                <w:b/>
                <w:bCs/>
                <w:sz w:val="28"/>
                <w:szCs w:val="28"/>
                <w:lang w:eastAsia="en-US" w:bidi="ar-DZ"/>
              </w:rPr>
              <w:t>3h</w:t>
            </w:r>
          </w:p>
        </w:tc>
        <w:tc>
          <w:tcPr>
            <w:tcW w:w="850" w:type="dxa"/>
          </w:tcPr>
          <w:p w14:paraId="0D8AFF63" w14:textId="45878E06" w:rsidR="00833B5F" w:rsidRPr="00076652" w:rsidRDefault="00076652" w:rsidP="00B060B9">
            <w:pPr>
              <w:pStyle w:val="Paragraphedeliste"/>
              <w:bidi/>
              <w:ind w:left="0"/>
              <w:rPr>
                <w:rFonts w:ascii="Arabic Typesetting" w:eastAsia="Calibri" w:hAnsi="Arabic Typesetting" w:cs="Arabic Typesetting"/>
                <w:b/>
                <w:bCs/>
                <w:sz w:val="28"/>
                <w:szCs w:val="28"/>
                <w:rtl/>
                <w:lang w:eastAsia="en-US" w:bidi="ar-DZ"/>
              </w:rPr>
            </w:pPr>
            <w:r w:rsidRPr="00076652">
              <w:rPr>
                <w:rFonts w:ascii="Arabic Typesetting" w:eastAsia="Calibri" w:hAnsi="Arabic Typesetting" w:cs="Arabic Typesetting"/>
                <w:b/>
                <w:bCs/>
                <w:sz w:val="28"/>
                <w:szCs w:val="28"/>
                <w:lang w:eastAsia="en-US" w:bidi="ar-DZ"/>
              </w:rPr>
              <w:t>03</w:t>
            </w:r>
          </w:p>
        </w:tc>
        <w:tc>
          <w:tcPr>
            <w:tcW w:w="851" w:type="dxa"/>
          </w:tcPr>
          <w:p w14:paraId="287431FD" w14:textId="1C5C2F02" w:rsidR="00833B5F" w:rsidRPr="00076652" w:rsidRDefault="00076652" w:rsidP="00B060B9">
            <w:pPr>
              <w:pStyle w:val="Paragraphedeliste"/>
              <w:bidi/>
              <w:ind w:left="0"/>
              <w:rPr>
                <w:rFonts w:ascii="Arabic Typesetting" w:eastAsia="Calibri" w:hAnsi="Arabic Typesetting" w:cs="Arabic Typesetting"/>
                <w:b/>
                <w:bCs/>
                <w:sz w:val="28"/>
                <w:szCs w:val="28"/>
                <w:rtl/>
                <w:lang w:eastAsia="en-US" w:bidi="ar-DZ"/>
              </w:rPr>
            </w:pPr>
            <w:r w:rsidRPr="00076652">
              <w:rPr>
                <w:rFonts w:ascii="Arabic Typesetting" w:eastAsia="Calibri" w:hAnsi="Arabic Typesetting" w:cs="Arabic Typesetting"/>
                <w:b/>
                <w:bCs/>
                <w:sz w:val="28"/>
                <w:szCs w:val="28"/>
                <w:lang w:eastAsia="en-US" w:bidi="ar-DZ"/>
              </w:rPr>
              <w:t>06</w:t>
            </w:r>
          </w:p>
        </w:tc>
        <w:tc>
          <w:tcPr>
            <w:tcW w:w="992" w:type="dxa"/>
          </w:tcPr>
          <w:p w14:paraId="0CAE7328" w14:textId="191419E1" w:rsidR="00833B5F" w:rsidRPr="00076652" w:rsidRDefault="00076652" w:rsidP="00B060B9">
            <w:pPr>
              <w:pStyle w:val="Paragraphedeliste"/>
              <w:ind w:left="0"/>
              <w:rPr>
                <w:rFonts w:ascii="Arabic Typesetting" w:eastAsia="Calibri" w:hAnsi="Arabic Typesetting" w:cs="Arabic Typesetting"/>
                <w:b/>
                <w:bCs/>
                <w:color w:val="000000" w:themeColor="text1"/>
                <w:sz w:val="24"/>
                <w:szCs w:val="24"/>
                <w:lang w:eastAsia="en-US" w:bidi="ar-DZ"/>
              </w:rPr>
            </w:pPr>
            <w:r w:rsidRPr="00076652">
              <w:rPr>
                <w:rFonts w:ascii="Arabic Typesetting" w:eastAsia="Calibri" w:hAnsi="Arabic Typesetting" w:cs="Arabic Typesetting"/>
                <w:b/>
                <w:bCs/>
                <w:color w:val="000000" w:themeColor="text1"/>
                <w:sz w:val="24"/>
                <w:szCs w:val="24"/>
                <w:lang w:eastAsia="en-US" w:bidi="ar-DZ"/>
              </w:rPr>
              <w:t xml:space="preserve">Morphogénése et physiologie de développement des plantes </w:t>
            </w:r>
          </w:p>
          <w:p w14:paraId="1B847A82" w14:textId="33317966" w:rsidR="00833B5F" w:rsidRPr="00076652" w:rsidRDefault="00833B5F" w:rsidP="00B060B9">
            <w:pPr>
              <w:pStyle w:val="Paragraphedeliste"/>
              <w:ind w:left="0"/>
              <w:rPr>
                <w:rFonts w:ascii="Arabic Typesetting" w:eastAsia="Calibri" w:hAnsi="Arabic Typesetting" w:cs="Arabic Typesetting"/>
                <w:b/>
                <w:bCs/>
                <w:color w:val="000000" w:themeColor="text1"/>
                <w:sz w:val="24"/>
                <w:szCs w:val="24"/>
                <w:rtl/>
                <w:lang w:eastAsia="en-US" w:bidi="ar-DZ"/>
              </w:rPr>
            </w:pPr>
          </w:p>
        </w:tc>
        <w:tc>
          <w:tcPr>
            <w:tcW w:w="1559" w:type="dxa"/>
          </w:tcPr>
          <w:p w14:paraId="445C90D0" w14:textId="25ACE1AA" w:rsidR="00833B5F" w:rsidRDefault="00076652" w:rsidP="00076652">
            <w:pPr>
              <w:pStyle w:val="Paragraphedeliste"/>
              <w:bidi/>
              <w:ind w:left="0"/>
              <w:jc w:val="center"/>
              <w:rPr>
                <w:rFonts w:ascii="Arabic Typesetting" w:eastAsia="Calibri" w:hAnsi="Arabic Typesetting" w:cs="Arabic Typesetting"/>
                <w:b/>
                <w:bCs/>
                <w:color w:val="0070C0"/>
                <w:sz w:val="36"/>
                <w:szCs w:val="36"/>
                <w:rtl/>
                <w:lang w:eastAsia="en-US" w:bidi="ar-DZ"/>
              </w:rPr>
            </w:pPr>
            <w:r w:rsidRPr="00076652">
              <w:rPr>
                <w:rFonts w:ascii="Arabic Typesetting" w:eastAsia="Calibri" w:hAnsi="Arabic Typesetting" w:cs="Arabic Typesetting"/>
                <w:b/>
                <w:bCs/>
                <w:sz w:val="24"/>
                <w:szCs w:val="24"/>
                <w:lang w:eastAsia="en-US" w:bidi="ar-DZ"/>
              </w:rPr>
              <w:t>UEF1</w:t>
            </w:r>
          </w:p>
        </w:tc>
      </w:tr>
      <w:tr w:rsidR="00833B5F" w14:paraId="428A4190" w14:textId="77777777" w:rsidTr="00B060B9">
        <w:tc>
          <w:tcPr>
            <w:tcW w:w="993" w:type="dxa"/>
          </w:tcPr>
          <w:p w14:paraId="74E96CB1" w14:textId="77777777" w:rsidR="00833B5F" w:rsidRDefault="00833B5F" w:rsidP="00B060B9">
            <w:pPr>
              <w:pStyle w:val="Paragraphedeliste"/>
              <w:bidi/>
              <w:ind w:left="0"/>
              <w:rPr>
                <w:rFonts w:ascii="Arabic Typesetting" w:eastAsia="Calibri" w:hAnsi="Arabic Typesetting" w:cs="Arabic Typesetting"/>
                <w:b/>
                <w:bCs/>
                <w:color w:val="0070C0"/>
                <w:sz w:val="36"/>
                <w:szCs w:val="36"/>
                <w:rtl/>
                <w:lang w:eastAsia="en-US" w:bidi="ar-DZ"/>
              </w:rPr>
            </w:pPr>
          </w:p>
        </w:tc>
        <w:tc>
          <w:tcPr>
            <w:tcW w:w="1072" w:type="dxa"/>
          </w:tcPr>
          <w:p w14:paraId="39FBBAB6" w14:textId="77777777" w:rsidR="00833B5F" w:rsidRDefault="00833B5F" w:rsidP="00B060B9">
            <w:pPr>
              <w:pStyle w:val="Paragraphedeliste"/>
              <w:bidi/>
              <w:ind w:left="0"/>
              <w:rPr>
                <w:rFonts w:ascii="Arabic Typesetting" w:eastAsia="Calibri" w:hAnsi="Arabic Typesetting" w:cs="Arabic Typesetting"/>
                <w:b/>
                <w:bCs/>
                <w:color w:val="0070C0"/>
                <w:sz w:val="36"/>
                <w:szCs w:val="36"/>
                <w:rtl/>
                <w:lang w:eastAsia="en-US" w:bidi="ar-DZ"/>
              </w:rPr>
            </w:pPr>
          </w:p>
        </w:tc>
        <w:tc>
          <w:tcPr>
            <w:tcW w:w="1276" w:type="dxa"/>
          </w:tcPr>
          <w:p w14:paraId="0936AE10" w14:textId="77777777" w:rsidR="00833B5F" w:rsidRDefault="00833B5F" w:rsidP="00B060B9">
            <w:pPr>
              <w:pStyle w:val="Paragraphedeliste"/>
              <w:bidi/>
              <w:ind w:left="0"/>
              <w:rPr>
                <w:rFonts w:ascii="Arabic Typesetting" w:eastAsia="Calibri" w:hAnsi="Arabic Typesetting" w:cs="Arabic Typesetting"/>
                <w:b/>
                <w:bCs/>
                <w:color w:val="0070C0"/>
                <w:sz w:val="36"/>
                <w:szCs w:val="36"/>
                <w:rtl/>
                <w:lang w:eastAsia="en-US" w:bidi="ar-DZ"/>
              </w:rPr>
            </w:pPr>
          </w:p>
        </w:tc>
        <w:tc>
          <w:tcPr>
            <w:tcW w:w="709" w:type="dxa"/>
          </w:tcPr>
          <w:p w14:paraId="11C05C67" w14:textId="77777777" w:rsidR="00833B5F" w:rsidRDefault="00833B5F" w:rsidP="00B060B9">
            <w:pPr>
              <w:pStyle w:val="Paragraphedeliste"/>
              <w:bidi/>
              <w:ind w:left="0"/>
              <w:rPr>
                <w:rFonts w:ascii="Arabic Typesetting" w:eastAsia="Calibri" w:hAnsi="Arabic Typesetting" w:cs="Arabic Typesetting"/>
                <w:b/>
                <w:bCs/>
                <w:color w:val="0070C0"/>
                <w:sz w:val="36"/>
                <w:szCs w:val="36"/>
                <w:rtl/>
                <w:lang w:eastAsia="en-US" w:bidi="ar-DZ"/>
              </w:rPr>
            </w:pPr>
          </w:p>
        </w:tc>
        <w:tc>
          <w:tcPr>
            <w:tcW w:w="567" w:type="dxa"/>
          </w:tcPr>
          <w:p w14:paraId="1BA5A4ED" w14:textId="77777777" w:rsidR="00833B5F" w:rsidRDefault="00833B5F" w:rsidP="00B060B9">
            <w:pPr>
              <w:pStyle w:val="Paragraphedeliste"/>
              <w:bidi/>
              <w:ind w:left="0"/>
              <w:rPr>
                <w:rFonts w:ascii="Arabic Typesetting" w:eastAsia="Calibri" w:hAnsi="Arabic Typesetting" w:cs="Arabic Typesetting"/>
                <w:b/>
                <w:bCs/>
                <w:color w:val="0070C0"/>
                <w:sz w:val="36"/>
                <w:szCs w:val="36"/>
                <w:rtl/>
                <w:lang w:eastAsia="en-US" w:bidi="ar-DZ"/>
              </w:rPr>
            </w:pPr>
          </w:p>
        </w:tc>
        <w:tc>
          <w:tcPr>
            <w:tcW w:w="567" w:type="dxa"/>
          </w:tcPr>
          <w:p w14:paraId="3CB4D2D8" w14:textId="77777777" w:rsidR="00833B5F" w:rsidRDefault="00833B5F" w:rsidP="00B060B9">
            <w:pPr>
              <w:pStyle w:val="Paragraphedeliste"/>
              <w:bidi/>
              <w:ind w:left="0"/>
              <w:rPr>
                <w:rFonts w:ascii="Arabic Typesetting" w:eastAsia="Calibri" w:hAnsi="Arabic Typesetting" w:cs="Arabic Typesetting"/>
                <w:b/>
                <w:bCs/>
                <w:color w:val="0070C0"/>
                <w:sz w:val="36"/>
                <w:szCs w:val="36"/>
                <w:rtl/>
                <w:lang w:eastAsia="en-US" w:bidi="ar-DZ"/>
              </w:rPr>
            </w:pPr>
          </w:p>
        </w:tc>
        <w:tc>
          <w:tcPr>
            <w:tcW w:w="709" w:type="dxa"/>
          </w:tcPr>
          <w:p w14:paraId="00096B89" w14:textId="77777777" w:rsidR="00833B5F" w:rsidRDefault="00833B5F" w:rsidP="00B060B9">
            <w:pPr>
              <w:pStyle w:val="Paragraphedeliste"/>
              <w:bidi/>
              <w:ind w:left="0"/>
              <w:rPr>
                <w:rFonts w:ascii="Arabic Typesetting" w:eastAsia="Calibri" w:hAnsi="Arabic Typesetting" w:cs="Arabic Typesetting"/>
                <w:b/>
                <w:bCs/>
                <w:color w:val="0070C0"/>
                <w:sz w:val="36"/>
                <w:szCs w:val="36"/>
                <w:rtl/>
                <w:lang w:eastAsia="en-US" w:bidi="ar-DZ"/>
              </w:rPr>
            </w:pPr>
          </w:p>
        </w:tc>
        <w:tc>
          <w:tcPr>
            <w:tcW w:w="850" w:type="dxa"/>
          </w:tcPr>
          <w:p w14:paraId="046F09B1" w14:textId="77777777" w:rsidR="00833B5F" w:rsidRDefault="00833B5F" w:rsidP="00B060B9">
            <w:pPr>
              <w:pStyle w:val="Paragraphedeliste"/>
              <w:bidi/>
              <w:ind w:left="0"/>
              <w:rPr>
                <w:rFonts w:ascii="Arabic Typesetting" w:eastAsia="Calibri" w:hAnsi="Arabic Typesetting" w:cs="Arabic Typesetting"/>
                <w:b/>
                <w:bCs/>
                <w:color w:val="0070C0"/>
                <w:sz w:val="36"/>
                <w:szCs w:val="36"/>
                <w:rtl/>
                <w:lang w:eastAsia="en-US" w:bidi="ar-DZ"/>
              </w:rPr>
            </w:pPr>
          </w:p>
        </w:tc>
        <w:tc>
          <w:tcPr>
            <w:tcW w:w="851" w:type="dxa"/>
          </w:tcPr>
          <w:p w14:paraId="32D37124" w14:textId="77777777" w:rsidR="00833B5F" w:rsidRDefault="00833B5F" w:rsidP="00B060B9">
            <w:pPr>
              <w:pStyle w:val="Paragraphedeliste"/>
              <w:bidi/>
              <w:ind w:left="0"/>
              <w:rPr>
                <w:rFonts w:ascii="Arabic Typesetting" w:eastAsia="Calibri" w:hAnsi="Arabic Typesetting" w:cs="Arabic Typesetting"/>
                <w:b/>
                <w:bCs/>
                <w:color w:val="0070C0"/>
                <w:sz w:val="36"/>
                <w:szCs w:val="36"/>
                <w:rtl/>
                <w:lang w:eastAsia="en-US" w:bidi="ar-DZ"/>
              </w:rPr>
            </w:pPr>
          </w:p>
        </w:tc>
        <w:tc>
          <w:tcPr>
            <w:tcW w:w="992" w:type="dxa"/>
          </w:tcPr>
          <w:p w14:paraId="74A84F28" w14:textId="77777777" w:rsidR="00833B5F" w:rsidRPr="0006508E" w:rsidRDefault="00833B5F" w:rsidP="00B060B9">
            <w:pPr>
              <w:pStyle w:val="Paragraphedeliste"/>
              <w:ind w:left="0"/>
              <w:rPr>
                <w:rFonts w:ascii="Arabic Typesetting" w:eastAsia="Calibri" w:hAnsi="Arabic Typesetting" w:cs="Arabic Typesetting"/>
                <w:b/>
                <w:bCs/>
                <w:color w:val="000000" w:themeColor="text1"/>
                <w:sz w:val="36"/>
                <w:szCs w:val="36"/>
                <w:lang w:eastAsia="en-US" w:bidi="ar-DZ"/>
              </w:rPr>
            </w:pPr>
            <w:r w:rsidRPr="0006508E">
              <w:rPr>
                <w:rFonts w:ascii="Arabic Typesetting" w:eastAsia="Calibri" w:hAnsi="Arabic Typesetting" w:cs="Arabic Typesetting"/>
                <w:b/>
                <w:bCs/>
                <w:color w:val="000000" w:themeColor="text1"/>
                <w:sz w:val="36"/>
                <w:szCs w:val="36"/>
                <w:lang w:eastAsia="en-US" w:bidi="ar-DZ"/>
              </w:rPr>
              <w:t>-</w:t>
            </w:r>
          </w:p>
          <w:p w14:paraId="77F19A6E" w14:textId="77777777" w:rsidR="00833B5F" w:rsidRPr="0006508E" w:rsidRDefault="00833B5F" w:rsidP="00B060B9">
            <w:pPr>
              <w:pStyle w:val="Paragraphedeliste"/>
              <w:ind w:left="0"/>
              <w:rPr>
                <w:rFonts w:ascii="Arabic Typesetting" w:eastAsia="Calibri" w:hAnsi="Arabic Typesetting" w:cs="Arabic Typesetting"/>
                <w:b/>
                <w:bCs/>
                <w:color w:val="000000" w:themeColor="text1"/>
                <w:sz w:val="36"/>
                <w:szCs w:val="36"/>
                <w:rtl/>
                <w:lang w:eastAsia="en-US" w:bidi="ar-DZ"/>
              </w:rPr>
            </w:pPr>
            <w:r w:rsidRPr="0006508E">
              <w:rPr>
                <w:rFonts w:ascii="Arabic Typesetting" w:eastAsia="Calibri" w:hAnsi="Arabic Typesetting" w:cs="Arabic Typesetting"/>
                <w:b/>
                <w:bCs/>
                <w:color w:val="000000" w:themeColor="text1"/>
                <w:sz w:val="36"/>
                <w:szCs w:val="36"/>
                <w:lang w:eastAsia="en-US" w:bidi="ar-DZ"/>
              </w:rPr>
              <w:t>-</w:t>
            </w:r>
          </w:p>
        </w:tc>
        <w:tc>
          <w:tcPr>
            <w:tcW w:w="1559" w:type="dxa"/>
          </w:tcPr>
          <w:p w14:paraId="0ABE5331" w14:textId="77777777" w:rsidR="00833B5F" w:rsidRDefault="00833B5F" w:rsidP="00B060B9">
            <w:pPr>
              <w:pStyle w:val="Paragraphedeliste"/>
              <w:bidi/>
              <w:ind w:left="0"/>
              <w:rPr>
                <w:rFonts w:ascii="Arabic Typesetting" w:eastAsia="Calibri" w:hAnsi="Arabic Typesetting" w:cs="Arabic Typesetting"/>
                <w:b/>
                <w:bCs/>
                <w:color w:val="0070C0"/>
                <w:sz w:val="36"/>
                <w:szCs w:val="36"/>
                <w:rtl/>
                <w:lang w:eastAsia="en-US" w:bidi="ar-DZ"/>
              </w:rPr>
            </w:pPr>
          </w:p>
        </w:tc>
      </w:tr>
      <w:tr w:rsidR="00833B5F" w14:paraId="5C456094" w14:textId="77777777" w:rsidTr="00B060B9">
        <w:tc>
          <w:tcPr>
            <w:tcW w:w="993" w:type="dxa"/>
          </w:tcPr>
          <w:p w14:paraId="4D020515" w14:textId="77777777" w:rsidR="00833B5F" w:rsidRDefault="00833B5F" w:rsidP="00B060B9">
            <w:pPr>
              <w:pStyle w:val="Paragraphedeliste"/>
              <w:bidi/>
              <w:ind w:left="0"/>
              <w:rPr>
                <w:rFonts w:ascii="Arabic Typesetting" w:eastAsia="Calibri" w:hAnsi="Arabic Typesetting" w:cs="Arabic Typesetting"/>
                <w:b/>
                <w:bCs/>
                <w:color w:val="0070C0"/>
                <w:sz w:val="36"/>
                <w:szCs w:val="36"/>
                <w:rtl/>
                <w:lang w:eastAsia="en-US" w:bidi="ar-DZ"/>
              </w:rPr>
            </w:pPr>
          </w:p>
        </w:tc>
        <w:tc>
          <w:tcPr>
            <w:tcW w:w="1072" w:type="dxa"/>
          </w:tcPr>
          <w:p w14:paraId="6189D350" w14:textId="77777777" w:rsidR="00833B5F" w:rsidRDefault="00833B5F" w:rsidP="00B060B9">
            <w:pPr>
              <w:pStyle w:val="Paragraphedeliste"/>
              <w:bidi/>
              <w:ind w:left="0"/>
              <w:rPr>
                <w:rFonts w:ascii="Arabic Typesetting" w:eastAsia="Calibri" w:hAnsi="Arabic Typesetting" w:cs="Arabic Typesetting"/>
                <w:b/>
                <w:bCs/>
                <w:color w:val="0070C0"/>
                <w:sz w:val="36"/>
                <w:szCs w:val="36"/>
                <w:rtl/>
                <w:lang w:eastAsia="en-US" w:bidi="ar-DZ"/>
              </w:rPr>
            </w:pPr>
          </w:p>
        </w:tc>
        <w:tc>
          <w:tcPr>
            <w:tcW w:w="1276" w:type="dxa"/>
          </w:tcPr>
          <w:p w14:paraId="7F7C9859" w14:textId="77777777" w:rsidR="00833B5F" w:rsidRDefault="00833B5F" w:rsidP="00B060B9">
            <w:pPr>
              <w:pStyle w:val="Paragraphedeliste"/>
              <w:bidi/>
              <w:ind w:left="0"/>
              <w:rPr>
                <w:rFonts w:ascii="Arabic Typesetting" w:eastAsia="Calibri" w:hAnsi="Arabic Typesetting" w:cs="Arabic Typesetting"/>
                <w:b/>
                <w:bCs/>
                <w:color w:val="0070C0"/>
                <w:sz w:val="36"/>
                <w:szCs w:val="36"/>
                <w:rtl/>
                <w:lang w:eastAsia="en-US" w:bidi="ar-DZ"/>
              </w:rPr>
            </w:pPr>
          </w:p>
        </w:tc>
        <w:tc>
          <w:tcPr>
            <w:tcW w:w="709" w:type="dxa"/>
          </w:tcPr>
          <w:p w14:paraId="69ED8AF0" w14:textId="77777777" w:rsidR="00833B5F" w:rsidRDefault="00833B5F" w:rsidP="00B060B9">
            <w:pPr>
              <w:pStyle w:val="Paragraphedeliste"/>
              <w:bidi/>
              <w:ind w:left="0"/>
              <w:rPr>
                <w:rFonts w:ascii="Arabic Typesetting" w:eastAsia="Calibri" w:hAnsi="Arabic Typesetting" w:cs="Arabic Typesetting"/>
                <w:b/>
                <w:bCs/>
                <w:color w:val="0070C0"/>
                <w:sz w:val="36"/>
                <w:szCs w:val="36"/>
                <w:rtl/>
                <w:lang w:eastAsia="en-US" w:bidi="ar-DZ"/>
              </w:rPr>
            </w:pPr>
          </w:p>
        </w:tc>
        <w:tc>
          <w:tcPr>
            <w:tcW w:w="567" w:type="dxa"/>
          </w:tcPr>
          <w:p w14:paraId="58F7F5B9" w14:textId="77777777" w:rsidR="00833B5F" w:rsidRDefault="00833B5F" w:rsidP="00B060B9">
            <w:pPr>
              <w:pStyle w:val="Paragraphedeliste"/>
              <w:bidi/>
              <w:ind w:left="0"/>
              <w:rPr>
                <w:rFonts w:ascii="Arabic Typesetting" w:eastAsia="Calibri" w:hAnsi="Arabic Typesetting" w:cs="Arabic Typesetting"/>
                <w:b/>
                <w:bCs/>
                <w:color w:val="0070C0"/>
                <w:sz w:val="36"/>
                <w:szCs w:val="36"/>
                <w:rtl/>
                <w:lang w:eastAsia="en-US" w:bidi="ar-DZ"/>
              </w:rPr>
            </w:pPr>
          </w:p>
        </w:tc>
        <w:tc>
          <w:tcPr>
            <w:tcW w:w="567" w:type="dxa"/>
          </w:tcPr>
          <w:p w14:paraId="3B9AA08F" w14:textId="77777777" w:rsidR="00833B5F" w:rsidRDefault="00833B5F" w:rsidP="00B060B9">
            <w:pPr>
              <w:pStyle w:val="Paragraphedeliste"/>
              <w:bidi/>
              <w:ind w:left="0"/>
              <w:rPr>
                <w:rFonts w:ascii="Arabic Typesetting" w:eastAsia="Calibri" w:hAnsi="Arabic Typesetting" w:cs="Arabic Typesetting"/>
                <w:b/>
                <w:bCs/>
                <w:color w:val="0070C0"/>
                <w:sz w:val="36"/>
                <w:szCs w:val="36"/>
                <w:rtl/>
                <w:lang w:eastAsia="en-US" w:bidi="ar-DZ"/>
              </w:rPr>
            </w:pPr>
          </w:p>
        </w:tc>
        <w:tc>
          <w:tcPr>
            <w:tcW w:w="709" w:type="dxa"/>
          </w:tcPr>
          <w:p w14:paraId="360E6C6F" w14:textId="77777777" w:rsidR="00833B5F" w:rsidRDefault="00833B5F" w:rsidP="00B060B9">
            <w:pPr>
              <w:pStyle w:val="Paragraphedeliste"/>
              <w:bidi/>
              <w:ind w:left="0"/>
              <w:rPr>
                <w:rFonts w:ascii="Arabic Typesetting" w:eastAsia="Calibri" w:hAnsi="Arabic Typesetting" w:cs="Arabic Typesetting"/>
                <w:b/>
                <w:bCs/>
                <w:color w:val="0070C0"/>
                <w:sz w:val="36"/>
                <w:szCs w:val="36"/>
                <w:rtl/>
                <w:lang w:eastAsia="en-US" w:bidi="ar-DZ"/>
              </w:rPr>
            </w:pPr>
          </w:p>
        </w:tc>
        <w:tc>
          <w:tcPr>
            <w:tcW w:w="850" w:type="dxa"/>
          </w:tcPr>
          <w:p w14:paraId="6262BA09" w14:textId="77777777" w:rsidR="00833B5F" w:rsidRDefault="00833B5F" w:rsidP="00B060B9">
            <w:pPr>
              <w:pStyle w:val="Paragraphedeliste"/>
              <w:bidi/>
              <w:ind w:left="0"/>
              <w:rPr>
                <w:rFonts w:ascii="Arabic Typesetting" w:eastAsia="Calibri" w:hAnsi="Arabic Typesetting" w:cs="Arabic Typesetting"/>
                <w:b/>
                <w:bCs/>
                <w:color w:val="0070C0"/>
                <w:sz w:val="36"/>
                <w:szCs w:val="36"/>
                <w:rtl/>
                <w:lang w:eastAsia="en-US" w:bidi="ar-DZ"/>
              </w:rPr>
            </w:pPr>
          </w:p>
        </w:tc>
        <w:tc>
          <w:tcPr>
            <w:tcW w:w="851" w:type="dxa"/>
          </w:tcPr>
          <w:p w14:paraId="0087D1B3" w14:textId="77777777" w:rsidR="00833B5F" w:rsidRDefault="00833B5F" w:rsidP="00B060B9">
            <w:pPr>
              <w:pStyle w:val="Paragraphedeliste"/>
              <w:bidi/>
              <w:ind w:left="0"/>
              <w:rPr>
                <w:rFonts w:ascii="Arabic Typesetting" w:eastAsia="Calibri" w:hAnsi="Arabic Typesetting" w:cs="Arabic Typesetting"/>
                <w:b/>
                <w:bCs/>
                <w:color w:val="0070C0"/>
                <w:sz w:val="36"/>
                <w:szCs w:val="36"/>
                <w:rtl/>
                <w:lang w:eastAsia="en-US" w:bidi="ar-DZ"/>
              </w:rPr>
            </w:pPr>
          </w:p>
        </w:tc>
        <w:tc>
          <w:tcPr>
            <w:tcW w:w="992" w:type="dxa"/>
          </w:tcPr>
          <w:p w14:paraId="75847F1D" w14:textId="77777777" w:rsidR="00833B5F" w:rsidRPr="0006508E" w:rsidRDefault="00833B5F" w:rsidP="00B060B9">
            <w:pPr>
              <w:pStyle w:val="Paragraphedeliste"/>
              <w:ind w:left="0"/>
              <w:rPr>
                <w:rFonts w:ascii="Arabic Typesetting" w:eastAsia="Calibri" w:hAnsi="Arabic Typesetting" w:cs="Arabic Typesetting"/>
                <w:b/>
                <w:bCs/>
                <w:color w:val="000000" w:themeColor="text1"/>
                <w:sz w:val="36"/>
                <w:szCs w:val="36"/>
                <w:lang w:eastAsia="en-US" w:bidi="ar-DZ"/>
              </w:rPr>
            </w:pPr>
            <w:r w:rsidRPr="0006508E">
              <w:rPr>
                <w:rFonts w:ascii="Arabic Typesetting" w:eastAsia="Calibri" w:hAnsi="Arabic Typesetting" w:cs="Arabic Typesetting"/>
                <w:b/>
                <w:bCs/>
                <w:color w:val="000000" w:themeColor="text1"/>
                <w:sz w:val="36"/>
                <w:szCs w:val="36"/>
                <w:lang w:eastAsia="en-US" w:bidi="ar-DZ"/>
              </w:rPr>
              <w:t>-</w:t>
            </w:r>
          </w:p>
          <w:p w14:paraId="770D797D" w14:textId="77777777" w:rsidR="00833B5F" w:rsidRPr="0006508E" w:rsidRDefault="00833B5F" w:rsidP="00B060B9">
            <w:pPr>
              <w:pStyle w:val="Paragraphedeliste"/>
              <w:ind w:left="0"/>
              <w:rPr>
                <w:rFonts w:ascii="Arabic Typesetting" w:eastAsia="Calibri" w:hAnsi="Arabic Typesetting" w:cs="Arabic Typesetting"/>
                <w:b/>
                <w:bCs/>
                <w:color w:val="000000" w:themeColor="text1"/>
                <w:sz w:val="36"/>
                <w:szCs w:val="36"/>
                <w:rtl/>
                <w:lang w:eastAsia="en-US" w:bidi="ar-DZ"/>
              </w:rPr>
            </w:pPr>
            <w:r w:rsidRPr="0006508E">
              <w:rPr>
                <w:rFonts w:ascii="Arabic Typesetting" w:eastAsia="Calibri" w:hAnsi="Arabic Typesetting" w:cs="Arabic Typesetting"/>
                <w:b/>
                <w:bCs/>
                <w:color w:val="000000" w:themeColor="text1"/>
                <w:sz w:val="36"/>
                <w:szCs w:val="36"/>
                <w:lang w:eastAsia="en-US" w:bidi="ar-DZ"/>
              </w:rPr>
              <w:t>-</w:t>
            </w:r>
          </w:p>
        </w:tc>
        <w:tc>
          <w:tcPr>
            <w:tcW w:w="1559" w:type="dxa"/>
          </w:tcPr>
          <w:p w14:paraId="5AFAA2D3" w14:textId="77777777" w:rsidR="00833B5F" w:rsidRDefault="00833B5F" w:rsidP="00B060B9">
            <w:pPr>
              <w:pStyle w:val="Paragraphedeliste"/>
              <w:bidi/>
              <w:ind w:left="0"/>
              <w:rPr>
                <w:rFonts w:ascii="Arabic Typesetting" w:eastAsia="Calibri" w:hAnsi="Arabic Typesetting" w:cs="Arabic Typesetting"/>
                <w:b/>
                <w:bCs/>
                <w:color w:val="0070C0"/>
                <w:sz w:val="36"/>
                <w:szCs w:val="36"/>
                <w:rtl/>
                <w:lang w:eastAsia="en-US" w:bidi="ar-DZ"/>
              </w:rPr>
            </w:pPr>
          </w:p>
        </w:tc>
      </w:tr>
    </w:tbl>
    <w:p w14:paraId="6C96E521" w14:textId="77777777" w:rsidR="00833B5F" w:rsidRDefault="00833B5F" w:rsidP="00833B5F">
      <w:pPr>
        <w:spacing w:line="240" w:lineRule="auto"/>
        <w:ind w:left="284"/>
        <w:contextualSpacing/>
        <w:rPr>
          <w:rFonts w:ascii="Arabic Typesetting" w:eastAsia="Calibri" w:hAnsi="Arabic Typesetting" w:cs="Arabic Typesetting"/>
          <w:color w:val="000000" w:themeColor="text1"/>
          <w:sz w:val="28"/>
          <w:szCs w:val="28"/>
          <w:lang w:eastAsia="en-US" w:bidi="ar-DZ"/>
        </w:rPr>
      </w:pPr>
    </w:p>
    <w:p w14:paraId="73E11B3F" w14:textId="77777777" w:rsidR="002E5738" w:rsidRDefault="002E5738" w:rsidP="002E5738">
      <w:pPr>
        <w:bidi/>
        <w:spacing w:line="240" w:lineRule="auto"/>
        <w:ind w:left="142"/>
        <w:contextualSpacing/>
        <w:rPr>
          <w:rFonts w:ascii="Arabic Typesetting" w:eastAsia="Calibri" w:hAnsi="Arabic Typesetting" w:cs="Arabic Typesetting"/>
          <w:color w:val="000000" w:themeColor="text1"/>
          <w:sz w:val="28"/>
          <w:szCs w:val="28"/>
          <w:rtl/>
          <w:lang w:eastAsia="en-US" w:bidi="ar-DZ"/>
        </w:rPr>
      </w:pPr>
    </w:p>
    <w:p w14:paraId="1DDF2E42" w14:textId="77777777" w:rsidR="002E5738" w:rsidRDefault="002E5738" w:rsidP="002E5738">
      <w:pPr>
        <w:pStyle w:val="Paragraphedeliste"/>
        <w:ind w:left="502"/>
        <w:jc w:val="right"/>
        <w:rPr>
          <w:rtl/>
          <w:lang w:eastAsia="en-US" w:bidi="ar-DZ"/>
        </w:rPr>
      </w:pPr>
    </w:p>
    <w:p w14:paraId="15FE62E2" w14:textId="77777777" w:rsidR="00CA2B27" w:rsidRDefault="00CA2B27"/>
    <w:sectPr w:rsidR="00CA2B27" w:rsidSect="002E5738">
      <w:pgSz w:w="11906" w:h="16838" w:code="9"/>
      <w:pgMar w:top="794" w:right="794" w:bottom="567" w:left="567" w:header="709" w:footer="709"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abic Typesetting">
    <w:panose1 w:val="03020402040406030203"/>
    <w:charset w:val="00"/>
    <w:family w:val="script"/>
    <w:pitch w:val="variable"/>
    <w:sig w:usb0="80002007" w:usb1="80000000" w:usb2="00000008" w:usb3="00000000" w:csb0="000000D3"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B2145F"/>
    <w:multiLevelType w:val="hybridMultilevel"/>
    <w:tmpl w:val="ADEA5482"/>
    <w:lvl w:ilvl="0" w:tplc="335CD08C">
      <w:numFmt w:val="bullet"/>
      <w:lvlText w:val="-"/>
      <w:lvlJc w:val="left"/>
      <w:pPr>
        <w:ind w:left="502" w:hanging="360"/>
      </w:pPr>
      <w:rPr>
        <w:rFonts w:ascii="Arabic Typesetting" w:eastAsia="Calibri" w:hAnsi="Arabic Typesetting" w:cs="Arabic Typesetting"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1" w15:restartNumberingAfterBreak="0">
    <w:nsid w:val="38BE18DE"/>
    <w:multiLevelType w:val="multilevel"/>
    <w:tmpl w:val="41E20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C570F2E"/>
    <w:multiLevelType w:val="hybridMultilevel"/>
    <w:tmpl w:val="85406C0C"/>
    <w:lvl w:ilvl="0" w:tplc="AB323B20">
      <w:start w:val="1"/>
      <w:numFmt w:val="bullet"/>
      <w:lvlText w:val=""/>
      <w:lvlJc w:val="left"/>
      <w:pPr>
        <w:ind w:left="786" w:hanging="360"/>
      </w:pPr>
      <w:rPr>
        <w:rFonts w:ascii="Wingdings" w:hAnsi="Wingdings" w:hint="default"/>
        <w:color w:val="0070C0"/>
        <w:sz w:val="22"/>
        <w:szCs w:val="22"/>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3" w15:restartNumberingAfterBreak="0">
    <w:nsid w:val="3E2F4B8B"/>
    <w:multiLevelType w:val="hybridMultilevel"/>
    <w:tmpl w:val="903E39D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 w15:restartNumberingAfterBreak="0">
    <w:nsid w:val="3E922039"/>
    <w:multiLevelType w:val="hybridMultilevel"/>
    <w:tmpl w:val="AE66EEB4"/>
    <w:lvl w:ilvl="0" w:tplc="335CD08C">
      <w:numFmt w:val="bullet"/>
      <w:lvlText w:val="-"/>
      <w:lvlJc w:val="left"/>
      <w:pPr>
        <w:ind w:left="644" w:hanging="360"/>
      </w:pPr>
      <w:rPr>
        <w:rFonts w:ascii="Arabic Typesetting" w:eastAsia="Calibri" w:hAnsi="Arabic Typesetting" w:cs="Arabic Typesetting"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 w15:restartNumberingAfterBreak="0">
    <w:nsid w:val="447E53D1"/>
    <w:multiLevelType w:val="multilevel"/>
    <w:tmpl w:val="80E43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CD25263"/>
    <w:multiLevelType w:val="hybridMultilevel"/>
    <w:tmpl w:val="B2A0349E"/>
    <w:lvl w:ilvl="0" w:tplc="040C000B">
      <w:start w:val="1"/>
      <w:numFmt w:val="bullet"/>
      <w:lvlText w:val=""/>
      <w:lvlJc w:val="left"/>
      <w:pPr>
        <w:ind w:left="1020" w:hanging="360"/>
      </w:pPr>
      <w:rPr>
        <w:rFonts w:ascii="Wingdings" w:hAnsi="Wingdings" w:hint="default"/>
      </w:rPr>
    </w:lvl>
    <w:lvl w:ilvl="1" w:tplc="040C0003" w:tentative="1">
      <w:start w:val="1"/>
      <w:numFmt w:val="bullet"/>
      <w:lvlText w:val="o"/>
      <w:lvlJc w:val="left"/>
      <w:pPr>
        <w:ind w:left="1740" w:hanging="360"/>
      </w:pPr>
      <w:rPr>
        <w:rFonts w:ascii="Courier New" w:hAnsi="Courier New" w:cs="Courier New" w:hint="default"/>
      </w:rPr>
    </w:lvl>
    <w:lvl w:ilvl="2" w:tplc="040C0005" w:tentative="1">
      <w:start w:val="1"/>
      <w:numFmt w:val="bullet"/>
      <w:lvlText w:val=""/>
      <w:lvlJc w:val="left"/>
      <w:pPr>
        <w:ind w:left="2460" w:hanging="360"/>
      </w:pPr>
      <w:rPr>
        <w:rFonts w:ascii="Wingdings" w:hAnsi="Wingdings" w:hint="default"/>
      </w:rPr>
    </w:lvl>
    <w:lvl w:ilvl="3" w:tplc="040C0001" w:tentative="1">
      <w:start w:val="1"/>
      <w:numFmt w:val="bullet"/>
      <w:lvlText w:val=""/>
      <w:lvlJc w:val="left"/>
      <w:pPr>
        <w:ind w:left="3180" w:hanging="360"/>
      </w:pPr>
      <w:rPr>
        <w:rFonts w:ascii="Symbol" w:hAnsi="Symbol" w:hint="default"/>
      </w:rPr>
    </w:lvl>
    <w:lvl w:ilvl="4" w:tplc="040C0003" w:tentative="1">
      <w:start w:val="1"/>
      <w:numFmt w:val="bullet"/>
      <w:lvlText w:val="o"/>
      <w:lvlJc w:val="left"/>
      <w:pPr>
        <w:ind w:left="3900" w:hanging="360"/>
      </w:pPr>
      <w:rPr>
        <w:rFonts w:ascii="Courier New" w:hAnsi="Courier New" w:cs="Courier New" w:hint="default"/>
      </w:rPr>
    </w:lvl>
    <w:lvl w:ilvl="5" w:tplc="040C0005" w:tentative="1">
      <w:start w:val="1"/>
      <w:numFmt w:val="bullet"/>
      <w:lvlText w:val=""/>
      <w:lvlJc w:val="left"/>
      <w:pPr>
        <w:ind w:left="4620" w:hanging="360"/>
      </w:pPr>
      <w:rPr>
        <w:rFonts w:ascii="Wingdings" w:hAnsi="Wingdings" w:hint="default"/>
      </w:rPr>
    </w:lvl>
    <w:lvl w:ilvl="6" w:tplc="040C0001" w:tentative="1">
      <w:start w:val="1"/>
      <w:numFmt w:val="bullet"/>
      <w:lvlText w:val=""/>
      <w:lvlJc w:val="left"/>
      <w:pPr>
        <w:ind w:left="5340" w:hanging="360"/>
      </w:pPr>
      <w:rPr>
        <w:rFonts w:ascii="Symbol" w:hAnsi="Symbol" w:hint="default"/>
      </w:rPr>
    </w:lvl>
    <w:lvl w:ilvl="7" w:tplc="040C0003" w:tentative="1">
      <w:start w:val="1"/>
      <w:numFmt w:val="bullet"/>
      <w:lvlText w:val="o"/>
      <w:lvlJc w:val="left"/>
      <w:pPr>
        <w:ind w:left="6060" w:hanging="360"/>
      </w:pPr>
      <w:rPr>
        <w:rFonts w:ascii="Courier New" w:hAnsi="Courier New" w:cs="Courier New" w:hint="default"/>
      </w:rPr>
    </w:lvl>
    <w:lvl w:ilvl="8" w:tplc="040C0005" w:tentative="1">
      <w:start w:val="1"/>
      <w:numFmt w:val="bullet"/>
      <w:lvlText w:val=""/>
      <w:lvlJc w:val="left"/>
      <w:pPr>
        <w:ind w:left="6780" w:hanging="360"/>
      </w:pPr>
      <w:rPr>
        <w:rFonts w:ascii="Wingdings" w:hAnsi="Wingdings" w:hint="default"/>
      </w:rPr>
    </w:lvl>
  </w:abstractNum>
  <w:abstractNum w:abstractNumId="7" w15:restartNumberingAfterBreak="0">
    <w:nsid w:val="528D3DD1"/>
    <w:multiLevelType w:val="hybridMultilevel"/>
    <w:tmpl w:val="4C26AD1E"/>
    <w:lvl w:ilvl="0" w:tplc="AB323B20">
      <w:start w:val="1"/>
      <w:numFmt w:val="bullet"/>
      <w:lvlText w:val=""/>
      <w:lvlJc w:val="left"/>
      <w:pPr>
        <w:ind w:left="644" w:hanging="360"/>
      </w:pPr>
      <w:rPr>
        <w:rFonts w:ascii="Wingdings" w:hAnsi="Wingdings" w:hint="default"/>
        <w:color w:val="0070C0"/>
        <w:sz w:val="22"/>
        <w:szCs w:val="22"/>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8" w15:restartNumberingAfterBreak="0">
    <w:nsid w:val="627F7675"/>
    <w:multiLevelType w:val="hybridMultilevel"/>
    <w:tmpl w:val="F102A2A0"/>
    <w:lvl w:ilvl="0" w:tplc="74488620">
      <w:start w:val="1"/>
      <w:numFmt w:val="bullet"/>
      <w:lvlText w:val=""/>
      <w:lvlJc w:val="left"/>
      <w:pPr>
        <w:ind w:left="785" w:hanging="360"/>
      </w:pPr>
      <w:rPr>
        <w:rFonts w:ascii="Wingdings" w:hAnsi="Wingdings" w:hint="default"/>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302005758">
    <w:abstractNumId w:val="7"/>
  </w:num>
  <w:num w:numId="2" w16cid:durableId="965088829">
    <w:abstractNumId w:val="0"/>
  </w:num>
  <w:num w:numId="3" w16cid:durableId="1613978158">
    <w:abstractNumId w:val="8"/>
  </w:num>
  <w:num w:numId="4" w16cid:durableId="1082993004">
    <w:abstractNumId w:val="2"/>
  </w:num>
  <w:num w:numId="5" w16cid:durableId="1729374842">
    <w:abstractNumId w:val="4"/>
  </w:num>
  <w:num w:numId="6" w16cid:durableId="374697684">
    <w:abstractNumId w:val="6"/>
  </w:num>
  <w:num w:numId="7" w16cid:durableId="821239667">
    <w:abstractNumId w:val="5"/>
  </w:num>
  <w:num w:numId="8" w16cid:durableId="603849395">
    <w:abstractNumId w:val="3"/>
  </w:num>
  <w:num w:numId="9" w16cid:durableId="18534903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2E5738"/>
    <w:rsid w:val="00014767"/>
    <w:rsid w:val="0005661D"/>
    <w:rsid w:val="00063D80"/>
    <w:rsid w:val="0006508E"/>
    <w:rsid w:val="00076652"/>
    <w:rsid w:val="000A41B7"/>
    <w:rsid w:val="000C6374"/>
    <w:rsid w:val="000F4405"/>
    <w:rsid w:val="001A56F4"/>
    <w:rsid w:val="001A6C7C"/>
    <w:rsid w:val="00224D33"/>
    <w:rsid w:val="00244063"/>
    <w:rsid w:val="00250F87"/>
    <w:rsid w:val="00262C89"/>
    <w:rsid w:val="00263905"/>
    <w:rsid w:val="002976E6"/>
    <w:rsid w:val="002D5000"/>
    <w:rsid w:val="002E5738"/>
    <w:rsid w:val="00302185"/>
    <w:rsid w:val="00320178"/>
    <w:rsid w:val="003B2670"/>
    <w:rsid w:val="00424919"/>
    <w:rsid w:val="00490174"/>
    <w:rsid w:val="00502312"/>
    <w:rsid w:val="005D2707"/>
    <w:rsid w:val="0061175F"/>
    <w:rsid w:val="00623161"/>
    <w:rsid w:val="006D79EC"/>
    <w:rsid w:val="007147F9"/>
    <w:rsid w:val="00730427"/>
    <w:rsid w:val="00833B5F"/>
    <w:rsid w:val="008B6C73"/>
    <w:rsid w:val="008C37F5"/>
    <w:rsid w:val="00904222"/>
    <w:rsid w:val="009143DF"/>
    <w:rsid w:val="0092166C"/>
    <w:rsid w:val="009B17A9"/>
    <w:rsid w:val="009F2E0C"/>
    <w:rsid w:val="00A22630"/>
    <w:rsid w:val="00A93F5B"/>
    <w:rsid w:val="00AD2181"/>
    <w:rsid w:val="00B111A4"/>
    <w:rsid w:val="00B11968"/>
    <w:rsid w:val="00B63A1E"/>
    <w:rsid w:val="00B65A54"/>
    <w:rsid w:val="00BA0C75"/>
    <w:rsid w:val="00BC730C"/>
    <w:rsid w:val="00C4443F"/>
    <w:rsid w:val="00C85E1B"/>
    <w:rsid w:val="00CA2B27"/>
    <w:rsid w:val="00CB3686"/>
    <w:rsid w:val="00DE5543"/>
    <w:rsid w:val="00EA5080"/>
    <w:rsid w:val="00EF5D97"/>
    <w:rsid w:val="00F64850"/>
    <w:rsid w:val="00F728F8"/>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_x0000_s1027"/>
      </o:rules>
    </o:shapelayout>
  </w:shapeDefaults>
  <w:decimalSymbol w:val=","/>
  <w:listSeparator w:val=";"/>
  <w14:docId w14:val="48FFD724"/>
  <w15:docId w15:val="{BAAF410D-2FEC-46A8-8CD9-37A055C28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56F4"/>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2E5738"/>
    <w:pPr>
      <w:ind w:left="720"/>
      <w:contextualSpacing/>
    </w:pPr>
  </w:style>
  <w:style w:type="table" w:styleId="Grilledutableau">
    <w:name w:val="Table Grid"/>
    <w:basedOn w:val="TableauNormal"/>
    <w:uiPriority w:val="59"/>
    <w:rsid w:val="002E573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edebulles">
    <w:name w:val="Balloon Text"/>
    <w:basedOn w:val="Normal"/>
    <w:link w:val="TextedebullesCar"/>
    <w:uiPriority w:val="99"/>
    <w:semiHidden/>
    <w:unhideWhenUsed/>
    <w:rsid w:val="0030218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02185"/>
    <w:rPr>
      <w:rFonts w:ascii="Tahoma" w:hAnsi="Tahoma" w:cs="Tahoma"/>
      <w:sz w:val="16"/>
      <w:szCs w:val="16"/>
    </w:rPr>
  </w:style>
  <w:style w:type="character" w:styleId="lev">
    <w:name w:val="Strong"/>
    <w:basedOn w:val="Policepardfaut"/>
    <w:uiPriority w:val="22"/>
    <w:qFormat/>
    <w:rsid w:val="005D2707"/>
    <w:rPr>
      <w:b/>
      <w:bCs/>
    </w:rPr>
  </w:style>
  <w:style w:type="paragraph" w:customStyle="1" w:styleId="pdq2pgselectionanchorcontainer">
    <w:name w:val="pdq2pg_selectionanchorcontainer"/>
    <w:basedOn w:val="Normal"/>
    <w:rsid w:val="00063D8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307</TotalTime>
  <Pages>2</Pages>
  <Words>556</Words>
  <Characters>3059</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ILHAM</dc:creator>
  <cp:keywords/>
  <dc:description/>
  <cp:lastModifiedBy>Sc</cp:lastModifiedBy>
  <cp:revision>33</cp:revision>
  <dcterms:created xsi:type="dcterms:W3CDTF">2018-02-27T13:03:00Z</dcterms:created>
  <dcterms:modified xsi:type="dcterms:W3CDTF">2026-07-15T15:24:00Z</dcterms:modified>
</cp:coreProperties>
</file>